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FE5ED" w14:textId="77777777" w:rsidR="00653F27" w:rsidRPr="00CA2DE0" w:rsidRDefault="00653F27" w:rsidP="00AB72B3">
      <w:pPr>
        <w:tabs>
          <w:tab w:val="left" w:pos="709"/>
        </w:tabs>
        <w:jc w:val="center"/>
        <w:rPr>
          <w:rFonts w:ascii="Arial" w:hAnsi="Arial" w:cs="Arial"/>
          <w:b/>
          <w:sz w:val="22"/>
        </w:rPr>
      </w:pPr>
      <w:bookmarkStart w:id="0" w:name="bookmark0"/>
      <w:bookmarkStart w:id="1" w:name="_GoBack"/>
      <w:bookmarkEnd w:id="1"/>
    </w:p>
    <w:p w14:paraId="09C2C21C" w14:textId="55F6AA86" w:rsidR="00AB72B3" w:rsidRPr="00CA2DE0" w:rsidRDefault="00AB72B3" w:rsidP="00AB72B3">
      <w:pPr>
        <w:tabs>
          <w:tab w:val="left" w:pos="709"/>
        </w:tabs>
        <w:jc w:val="center"/>
        <w:rPr>
          <w:rFonts w:ascii="Arial" w:hAnsi="Arial" w:cs="Arial"/>
          <w:b/>
          <w:sz w:val="22"/>
        </w:rPr>
      </w:pPr>
      <w:r w:rsidRPr="00CA2DE0">
        <w:rPr>
          <w:rFonts w:ascii="Arial" w:hAnsi="Arial" w:cs="Arial"/>
          <w:b/>
          <w:sz w:val="22"/>
        </w:rPr>
        <w:t>SUTARTIS DĖL KONFIDENCIALIOS INFORMACIJOS APSAUGOS</w:t>
      </w:r>
      <w:r w:rsidRPr="00CA2DE0">
        <w:rPr>
          <w:rFonts w:ascii="Arial" w:hAnsi="Arial" w:cs="Arial"/>
          <w:sz w:val="22"/>
        </w:rPr>
        <w:t xml:space="preserve">  </w:t>
      </w:r>
      <w:r w:rsidR="0004260A" w:rsidRPr="00CA2DE0">
        <w:rPr>
          <w:rFonts w:ascii="Arial" w:hAnsi="Arial" w:cs="Arial"/>
          <w:b/>
          <w:sz w:val="22"/>
        </w:rPr>
        <w:t xml:space="preserve">VYKDANT PASLAUGŲ VIEŠOJO PIRKIMO-PARDAVIMO SUTARTĮ </w:t>
      </w:r>
    </w:p>
    <w:p w14:paraId="0F9D692B" w14:textId="77777777" w:rsidR="00AB72B3" w:rsidRPr="00CA2DE0" w:rsidRDefault="00AB72B3" w:rsidP="00AB72B3">
      <w:pPr>
        <w:tabs>
          <w:tab w:val="left" w:pos="709"/>
        </w:tabs>
        <w:jc w:val="center"/>
        <w:rPr>
          <w:rFonts w:ascii="Arial" w:hAnsi="Arial" w:cs="Arial"/>
          <w:b/>
          <w:sz w:val="22"/>
        </w:rPr>
      </w:pPr>
    </w:p>
    <w:p w14:paraId="57A79398" w14:textId="77777777" w:rsidR="00AB72B3" w:rsidRPr="00CA2DE0" w:rsidRDefault="00AB72B3" w:rsidP="00AB72B3">
      <w:pPr>
        <w:tabs>
          <w:tab w:val="left" w:pos="709"/>
        </w:tabs>
        <w:jc w:val="center"/>
        <w:rPr>
          <w:rFonts w:ascii="Arial" w:hAnsi="Arial" w:cs="Arial"/>
          <w:b/>
          <w:sz w:val="22"/>
        </w:rPr>
      </w:pPr>
    </w:p>
    <w:p w14:paraId="3DE4D12A" w14:textId="77777777" w:rsidR="00AE0024" w:rsidRPr="00CA2DE0" w:rsidRDefault="00D0569D" w:rsidP="00CD55BF">
      <w:pPr>
        <w:widowControl/>
        <w:pBdr>
          <w:top w:val="nil"/>
          <w:left w:val="nil"/>
          <w:bottom w:val="nil"/>
          <w:right w:val="nil"/>
          <w:between w:val="nil"/>
          <w:bar w:val="nil"/>
        </w:pBdr>
        <w:ind w:firstLine="720"/>
        <w:jc w:val="both"/>
        <w:rPr>
          <w:rFonts w:ascii="Arial" w:eastAsia="Arial Unicode MS" w:hAnsi="Arial" w:cs="Arial"/>
          <w:noProof/>
          <w:color w:val="auto"/>
          <w:sz w:val="22"/>
          <w:bdr w:val="nil"/>
          <w:lang w:eastAsia="en-US" w:bidi="ar-SA"/>
        </w:rPr>
      </w:pPr>
      <w:r w:rsidRPr="00CA2DE0">
        <w:rPr>
          <w:rFonts w:ascii="Arial" w:eastAsia="Times New Roman" w:hAnsi="Arial" w:cs="Arial"/>
          <w:color w:val="auto"/>
          <w:sz w:val="22"/>
          <w:szCs w:val="20"/>
          <w:lang w:eastAsia="en-US" w:bidi="ar-SA"/>
        </w:rPr>
        <w:t xml:space="preserve">UAB </w:t>
      </w:r>
      <w:r w:rsidRPr="00CA2DE0">
        <w:rPr>
          <w:rFonts w:ascii="Arial" w:eastAsia="Times New Roman" w:hAnsi="Arial" w:cs="Arial"/>
          <w:b/>
          <w:color w:val="auto"/>
          <w:sz w:val="22"/>
          <w:szCs w:val="20"/>
          <w:lang w:eastAsia="en-US" w:bidi="ar-SA"/>
        </w:rPr>
        <w:t>„Kauno vandenys“,</w:t>
      </w:r>
      <w:r w:rsidRPr="00CA2DE0">
        <w:rPr>
          <w:rFonts w:ascii="Arial" w:eastAsia="Times New Roman" w:hAnsi="Arial" w:cs="Arial"/>
          <w:color w:val="auto"/>
          <w:sz w:val="22"/>
          <w:szCs w:val="20"/>
          <w:lang w:eastAsia="en-US" w:bidi="ar-SA"/>
        </w:rPr>
        <w:t xml:space="preserve"> juridinio asmens kodas 132751369, kurios registruota buveinė yra Aukštaičių g. 43, LT-44158 Kaunas, duomenys apie įstaigą kaupiami ir saugomi Lietuvos Respublikos juridinių asmenų registre, </w:t>
      </w:r>
      <w:r w:rsidRPr="00CA2DE0">
        <w:rPr>
          <w:rFonts w:ascii="Arial" w:eastAsia="Arial Unicode MS" w:hAnsi="Arial" w:cs="Arial"/>
          <w:noProof/>
          <w:color w:val="auto"/>
          <w:sz w:val="22"/>
          <w:bdr w:val="nil"/>
          <w:lang w:eastAsia="en-US" w:bidi="ar-SA"/>
        </w:rPr>
        <w:t xml:space="preserve">atstovaujama administracijos ir bendrųjų reikalų direktoriaus </w:t>
      </w:r>
      <w:r w:rsidR="00CD55BF" w:rsidRPr="00CA2DE0">
        <w:rPr>
          <w:rFonts w:ascii="Arial" w:eastAsia="Arial Unicode MS" w:hAnsi="Arial" w:cs="Arial"/>
          <w:b/>
          <w:noProof/>
          <w:color w:val="auto"/>
          <w:sz w:val="22"/>
          <w:bdr w:val="nil"/>
          <w:lang w:eastAsia="en-US" w:bidi="ar-SA"/>
        </w:rPr>
        <w:t>Arvydo Juškos</w:t>
      </w:r>
      <w:r w:rsidRPr="00CA2DE0">
        <w:rPr>
          <w:rFonts w:ascii="Arial" w:eastAsia="Arial Unicode MS" w:hAnsi="Arial" w:cs="Arial"/>
          <w:b/>
          <w:noProof/>
          <w:color w:val="auto"/>
          <w:sz w:val="22"/>
          <w:bdr w:val="nil"/>
          <w:lang w:eastAsia="en-US" w:bidi="ar-SA"/>
        </w:rPr>
        <w:t>,</w:t>
      </w:r>
      <w:r w:rsidRPr="00CA2DE0">
        <w:rPr>
          <w:rFonts w:ascii="Arial" w:eastAsia="Arial Unicode MS" w:hAnsi="Arial" w:cs="Arial"/>
          <w:noProof/>
          <w:color w:val="auto"/>
          <w:sz w:val="22"/>
          <w:bdr w:val="nil"/>
          <w:lang w:eastAsia="en-US" w:bidi="ar-SA"/>
        </w:rPr>
        <w:t xml:space="preserve"> veikiančio pagal </w:t>
      </w:r>
      <w:r w:rsidR="00AE0024" w:rsidRPr="00CA2DE0">
        <w:rPr>
          <w:rFonts w:ascii="Arial" w:eastAsia="Arial Unicode MS" w:hAnsi="Arial" w:cs="Arial"/>
          <w:noProof/>
          <w:color w:val="auto"/>
          <w:sz w:val="22"/>
          <w:bdr w:val="nil"/>
          <w:lang w:eastAsia="en-US" w:bidi="ar-SA"/>
        </w:rPr>
        <w:t>2022-05-30 generalinio direktoriaus įsakymą Nr. 02-93-2022</w:t>
      </w:r>
      <w:r w:rsidRPr="00CA2DE0">
        <w:rPr>
          <w:rFonts w:ascii="Arial" w:eastAsia="Arial Unicode MS" w:hAnsi="Arial" w:cs="Arial"/>
          <w:noProof/>
          <w:color w:val="auto"/>
          <w:sz w:val="22"/>
          <w:bdr w:val="nil"/>
          <w:lang w:eastAsia="en-US" w:bidi="ar-SA"/>
        </w:rPr>
        <w:t>, toliau - Pirkėjas,</w:t>
      </w:r>
      <w:r w:rsidR="00CD55BF" w:rsidRPr="00CA2DE0">
        <w:rPr>
          <w:rFonts w:ascii="Arial" w:eastAsia="Arial Unicode MS" w:hAnsi="Arial" w:cs="Arial"/>
          <w:noProof/>
          <w:color w:val="auto"/>
          <w:sz w:val="22"/>
          <w:bdr w:val="nil"/>
          <w:lang w:eastAsia="en-US" w:bidi="ar-SA"/>
        </w:rPr>
        <w:t xml:space="preserve"> </w:t>
      </w:r>
      <w:r w:rsidRPr="00CA2DE0">
        <w:rPr>
          <w:rFonts w:ascii="Arial" w:eastAsia="Times New Roman" w:hAnsi="Arial" w:cs="Arial"/>
          <w:color w:val="auto"/>
          <w:sz w:val="22"/>
          <w:szCs w:val="20"/>
          <w:bdr w:val="none" w:sz="0" w:space="0" w:color="auto" w:frame="1"/>
          <w:lang w:eastAsia="en-US" w:bidi="ar-SA"/>
        </w:rPr>
        <w:t>ir</w:t>
      </w:r>
      <w:r w:rsidR="00CD55BF" w:rsidRPr="00CA2DE0">
        <w:rPr>
          <w:rFonts w:ascii="Arial" w:eastAsia="Arial Unicode MS" w:hAnsi="Arial" w:cs="Arial"/>
          <w:noProof/>
          <w:color w:val="auto"/>
          <w:sz w:val="22"/>
          <w:bdr w:val="nil"/>
          <w:lang w:eastAsia="en-US" w:bidi="ar-SA"/>
        </w:rPr>
        <w:t xml:space="preserve"> </w:t>
      </w:r>
    </w:p>
    <w:p w14:paraId="58240942" w14:textId="721EAC0F" w:rsidR="00AB72B3" w:rsidRPr="00CA2DE0" w:rsidRDefault="0031361F" w:rsidP="00CD55BF">
      <w:pPr>
        <w:widowControl/>
        <w:pBdr>
          <w:top w:val="nil"/>
          <w:left w:val="nil"/>
          <w:bottom w:val="nil"/>
          <w:right w:val="nil"/>
          <w:between w:val="nil"/>
          <w:bar w:val="nil"/>
        </w:pBdr>
        <w:ind w:firstLine="720"/>
        <w:jc w:val="both"/>
        <w:rPr>
          <w:rFonts w:ascii="Arial" w:eastAsia="Arial Unicode MS" w:hAnsi="Arial" w:cs="Arial"/>
          <w:noProof/>
          <w:color w:val="auto"/>
          <w:sz w:val="22"/>
          <w:bdr w:val="nil"/>
          <w:lang w:eastAsia="en-US" w:bidi="ar-SA"/>
        </w:rPr>
      </w:pPr>
      <w:r w:rsidRPr="00CA2DE0">
        <w:rPr>
          <w:rFonts w:ascii="Arial" w:eastAsia="Times New Roman" w:hAnsi="Arial" w:cs="Arial"/>
          <w:i/>
          <w:color w:val="auto"/>
          <w:sz w:val="22"/>
          <w:szCs w:val="20"/>
          <w:u w:val="single"/>
          <w:lang w:eastAsia="en-US" w:bidi="ar-SA"/>
        </w:rPr>
        <w:t>Pardavėjo pavadinimas</w:t>
      </w:r>
      <w:r w:rsidR="00AE0024" w:rsidRPr="00CA2DE0">
        <w:rPr>
          <w:rFonts w:ascii="Arial" w:eastAsia="Times New Roman" w:hAnsi="Arial" w:cs="Arial"/>
          <w:i/>
          <w:color w:val="auto"/>
          <w:sz w:val="22"/>
          <w:szCs w:val="20"/>
          <w:u w:val="single"/>
          <w:lang w:eastAsia="en-US" w:bidi="ar-SA"/>
        </w:rPr>
        <w:t>,</w:t>
      </w:r>
      <w:r w:rsidR="00301A99" w:rsidRPr="00CA2DE0">
        <w:rPr>
          <w:rFonts w:ascii="Arial" w:eastAsia="Times New Roman" w:hAnsi="Arial" w:cs="Arial"/>
          <w:i/>
          <w:color w:val="auto"/>
          <w:sz w:val="22"/>
          <w:szCs w:val="20"/>
          <w:u w:val="single"/>
          <w:lang w:eastAsia="en-US" w:bidi="ar-SA"/>
        </w:rPr>
        <w:t xml:space="preserve"> juridinio asmens kodas </w:t>
      </w:r>
      <w:r w:rsidR="0096717A" w:rsidRPr="00CA2DE0">
        <w:rPr>
          <w:rFonts w:ascii="Arial" w:eastAsia="Times New Roman" w:hAnsi="Arial" w:cs="Arial"/>
          <w:i/>
          <w:color w:val="auto"/>
          <w:sz w:val="22"/>
          <w:szCs w:val="20"/>
          <w:u w:val="single"/>
          <w:lang w:eastAsia="en-US" w:bidi="ar-SA"/>
        </w:rPr>
        <w:t>&lt;..&gt;,</w:t>
      </w:r>
      <w:r w:rsidR="00301A99" w:rsidRPr="00CA2DE0">
        <w:rPr>
          <w:rFonts w:ascii="Arial" w:eastAsia="Times New Roman" w:hAnsi="Arial" w:cs="Arial"/>
          <w:color w:val="auto"/>
          <w:sz w:val="22"/>
          <w:szCs w:val="20"/>
          <w:lang w:eastAsia="en-US" w:bidi="ar-SA"/>
        </w:rPr>
        <w:t xml:space="preserve"> kurios registruota buveinė yra </w:t>
      </w:r>
      <w:r w:rsidR="00CA2DE0" w:rsidRPr="00CA2DE0">
        <w:rPr>
          <w:rFonts w:ascii="Arial" w:eastAsia="Times New Roman" w:hAnsi="Arial" w:cs="Arial"/>
          <w:i/>
          <w:color w:val="auto"/>
          <w:sz w:val="22"/>
          <w:szCs w:val="20"/>
          <w:u w:val="single"/>
          <w:lang w:eastAsia="en-US" w:bidi="ar-SA"/>
        </w:rPr>
        <w:t>adresas</w:t>
      </w:r>
      <w:r w:rsidR="00301A99" w:rsidRPr="00CA2DE0">
        <w:rPr>
          <w:rFonts w:ascii="Arial" w:eastAsia="Times New Roman" w:hAnsi="Arial" w:cs="Arial"/>
          <w:i/>
          <w:color w:val="auto"/>
          <w:sz w:val="22"/>
          <w:szCs w:val="20"/>
          <w:u w:val="single"/>
          <w:lang w:eastAsia="en-US" w:bidi="ar-SA"/>
        </w:rPr>
        <w:t>,</w:t>
      </w:r>
      <w:r w:rsidR="00301A99" w:rsidRPr="00CA2DE0">
        <w:rPr>
          <w:rFonts w:ascii="Arial" w:eastAsia="Times New Roman" w:hAnsi="Arial" w:cs="Arial"/>
          <w:color w:val="auto"/>
          <w:sz w:val="22"/>
          <w:szCs w:val="20"/>
          <w:lang w:eastAsia="en-US" w:bidi="ar-SA"/>
        </w:rPr>
        <w:t xml:space="preserve"> duomenys apie įmonę kaupiami ir saugomi Lietuvos Respublikos juridinių asmenų registre, atstovaujama direktoriaus </w:t>
      </w:r>
      <w:r w:rsidRPr="00CA2DE0">
        <w:rPr>
          <w:rFonts w:ascii="Arial" w:eastAsia="Times New Roman" w:hAnsi="Arial" w:cs="Arial"/>
          <w:i/>
          <w:color w:val="auto"/>
          <w:sz w:val="22"/>
          <w:szCs w:val="20"/>
          <w:u w:val="single"/>
          <w:lang w:eastAsia="en-US" w:bidi="ar-SA"/>
        </w:rPr>
        <w:t>Vardas_Pavardė</w:t>
      </w:r>
      <w:r w:rsidR="00301A99" w:rsidRPr="00CA2DE0">
        <w:rPr>
          <w:rFonts w:ascii="Arial" w:eastAsia="Times New Roman" w:hAnsi="Arial" w:cs="Arial"/>
          <w:color w:val="auto"/>
          <w:sz w:val="22"/>
          <w:szCs w:val="20"/>
          <w:lang w:eastAsia="en-US" w:bidi="ar-SA"/>
        </w:rPr>
        <w:t xml:space="preserve"> veikiančio pagal bendrovės įstatus (toliau – Teikėjas),</w:t>
      </w:r>
    </w:p>
    <w:p w14:paraId="7983FC25" w14:textId="77777777" w:rsidR="001348A7" w:rsidRPr="00CA2DE0" w:rsidRDefault="00AB72B3" w:rsidP="001348A7">
      <w:pPr>
        <w:jc w:val="both"/>
        <w:rPr>
          <w:rFonts w:ascii="Arial" w:hAnsi="Arial" w:cs="Arial"/>
          <w:sz w:val="22"/>
        </w:rPr>
      </w:pPr>
      <w:r w:rsidRPr="00CA2DE0">
        <w:rPr>
          <w:rFonts w:ascii="Arial" w:hAnsi="Arial" w:cs="Arial"/>
          <w:sz w:val="22"/>
        </w:rPr>
        <w:t xml:space="preserve">toliau abi kartu vadinamos “Šalimis”, </w:t>
      </w:r>
      <w:r w:rsidR="001348A7" w:rsidRPr="00CA2DE0">
        <w:rPr>
          <w:rFonts w:ascii="Arial" w:hAnsi="Arial" w:cs="Arial"/>
          <w:sz w:val="22"/>
        </w:rPr>
        <w:t>o kiekviena atskirai – “Šalimi”,</w:t>
      </w:r>
      <w:bookmarkStart w:id="2" w:name="bookmark1"/>
      <w:bookmarkEnd w:id="0"/>
      <w:r w:rsidR="001348A7" w:rsidRPr="00CA2DE0">
        <w:rPr>
          <w:rFonts w:ascii="Arial" w:hAnsi="Arial" w:cs="Arial"/>
          <w:sz w:val="22"/>
        </w:rPr>
        <w:t xml:space="preserve"> atsižvelgdami į tai, kad:</w:t>
      </w:r>
      <w:bookmarkEnd w:id="2"/>
    </w:p>
    <w:p w14:paraId="576D091B" w14:textId="77777777" w:rsidR="001348A7" w:rsidRPr="00CA2DE0" w:rsidRDefault="001348A7" w:rsidP="00F51CE5">
      <w:pPr>
        <w:pStyle w:val="Sraopastraipa"/>
        <w:numPr>
          <w:ilvl w:val="0"/>
          <w:numId w:val="18"/>
        </w:numPr>
        <w:jc w:val="both"/>
        <w:rPr>
          <w:rFonts w:ascii="Arial" w:hAnsi="Arial" w:cs="Arial"/>
          <w:sz w:val="22"/>
        </w:rPr>
      </w:pPr>
      <w:r w:rsidRPr="00CA2DE0">
        <w:rPr>
          <w:rFonts w:ascii="Arial" w:hAnsi="Arial" w:cs="Arial"/>
          <w:sz w:val="22"/>
        </w:rPr>
        <w:t>UAB „Kauno vandenys“ ketina atskleisti informaciją, kurią laiko konfidencialia, ir šios Sutarties tikslais šalys tampa konfidencialios informacijos gavėjomis ir teikėjomis;</w:t>
      </w:r>
    </w:p>
    <w:p w14:paraId="0D033FC8" w14:textId="77777777" w:rsidR="001348A7" w:rsidRPr="00CA2DE0" w:rsidRDefault="001348A7" w:rsidP="00F51CE5">
      <w:pPr>
        <w:pStyle w:val="Sraopastraipa"/>
        <w:numPr>
          <w:ilvl w:val="0"/>
          <w:numId w:val="18"/>
        </w:numPr>
        <w:jc w:val="both"/>
        <w:rPr>
          <w:rFonts w:ascii="Arial" w:hAnsi="Arial" w:cs="Arial"/>
          <w:sz w:val="22"/>
        </w:rPr>
      </w:pPr>
      <w:r w:rsidRPr="00CA2DE0">
        <w:rPr>
          <w:rFonts w:ascii="Arial" w:hAnsi="Arial" w:cs="Arial"/>
          <w:sz w:val="22"/>
        </w:rPr>
        <w:t>Sudarydamos šią Sutartį Šalys siekia apsaugoti tarpusavyje atskleidžiamą informaciją ir susitarti dėl konfidencialios informacijos apsaugos sąlygų bei tvarkos;</w:t>
      </w:r>
    </w:p>
    <w:p w14:paraId="50B28F82" w14:textId="77777777" w:rsidR="00F51CE5" w:rsidRPr="00CA2DE0" w:rsidRDefault="00F51CE5" w:rsidP="001348A7">
      <w:pPr>
        <w:jc w:val="both"/>
        <w:rPr>
          <w:rFonts w:ascii="Arial" w:hAnsi="Arial" w:cs="Arial"/>
          <w:sz w:val="22"/>
        </w:rPr>
      </w:pPr>
      <w:r w:rsidRPr="00CA2DE0">
        <w:rPr>
          <w:rFonts w:ascii="Arial" w:hAnsi="Arial" w:cs="Arial"/>
          <w:sz w:val="22"/>
        </w:rPr>
        <w:t>susitarė ir sudarė šią konfidencialumo sutartį (toliau - „Sutartis“):</w:t>
      </w:r>
    </w:p>
    <w:p w14:paraId="6D383C60" w14:textId="77777777" w:rsidR="00F51CE5" w:rsidRPr="00CA2DE0" w:rsidRDefault="00F51CE5" w:rsidP="001348A7">
      <w:pPr>
        <w:jc w:val="both"/>
        <w:rPr>
          <w:rFonts w:ascii="Arial" w:hAnsi="Arial" w:cs="Arial"/>
          <w:sz w:val="22"/>
        </w:rPr>
      </w:pPr>
    </w:p>
    <w:p w14:paraId="21711A06" w14:textId="77777777" w:rsidR="00EC25AD" w:rsidRPr="00CA2DE0" w:rsidRDefault="00EF4691" w:rsidP="0058177E">
      <w:pPr>
        <w:pStyle w:val="Heading20"/>
        <w:keepNext/>
        <w:keepLines/>
        <w:numPr>
          <w:ilvl w:val="0"/>
          <w:numId w:val="2"/>
        </w:numPr>
        <w:shd w:val="clear" w:color="auto" w:fill="auto"/>
        <w:tabs>
          <w:tab w:val="left" w:pos="992"/>
        </w:tabs>
        <w:spacing w:after="202" w:line="240" w:lineRule="exact"/>
        <w:ind w:left="754" w:hanging="697"/>
        <w:jc w:val="both"/>
        <w:rPr>
          <w:rFonts w:ascii="Arial" w:hAnsi="Arial" w:cs="Arial"/>
          <w:b/>
          <w:sz w:val="22"/>
        </w:rPr>
      </w:pPr>
      <w:bookmarkStart w:id="3" w:name="bookmark2"/>
      <w:r w:rsidRPr="00CA2DE0">
        <w:rPr>
          <w:rFonts w:ascii="Arial" w:hAnsi="Arial" w:cs="Arial"/>
          <w:b/>
          <w:sz w:val="22"/>
        </w:rPr>
        <w:t>Sutartyje naudojamos sąvokos</w:t>
      </w:r>
      <w:bookmarkEnd w:id="3"/>
    </w:p>
    <w:p w14:paraId="0B00286E" w14:textId="77777777" w:rsidR="00EC25AD" w:rsidRPr="00CA2DE0" w:rsidRDefault="00EF4691" w:rsidP="00CF07AA">
      <w:pPr>
        <w:pStyle w:val="Bodytext20"/>
        <w:shd w:val="clear" w:color="auto" w:fill="auto"/>
        <w:spacing w:before="0" w:after="211" w:line="278" w:lineRule="exact"/>
        <w:ind w:left="284" w:right="240" w:hanging="4"/>
        <w:rPr>
          <w:rFonts w:ascii="Arial" w:hAnsi="Arial" w:cs="Arial"/>
          <w:sz w:val="22"/>
        </w:rPr>
      </w:pPr>
      <w:bookmarkStart w:id="4" w:name="bookmark3"/>
      <w:r w:rsidRPr="00CA2DE0">
        <w:rPr>
          <w:rFonts w:ascii="Arial" w:hAnsi="Arial" w:cs="Arial"/>
          <w:sz w:val="22"/>
        </w:rPr>
        <w:t>Sutartyje didžiąja raide rašomos sąvokos turės Sutarties</w:t>
      </w:r>
      <w:hyperlink w:anchor="bookmark3" w:tooltip="Current Document">
        <w:r w:rsidRPr="00CA2DE0">
          <w:rPr>
            <w:rFonts w:ascii="Arial" w:hAnsi="Arial" w:cs="Arial"/>
            <w:sz w:val="22"/>
          </w:rPr>
          <w:t xml:space="preserve"> 1.1 </w:t>
        </w:r>
      </w:hyperlink>
      <w:r w:rsidRPr="00CA2DE0">
        <w:rPr>
          <w:rFonts w:ascii="Arial" w:hAnsi="Arial" w:cs="Arial"/>
          <w:sz w:val="22"/>
        </w:rPr>
        <w:t>straipsnyje arba aukščiau nurodytas reikšmes, išskyrus atvejus, jeigu kontekstas reikalauja kitaip:</w:t>
      </w:r>
      <w:bookmarkEnd w:id="4"/>
    </w:p>
    <w:p w14:paraId="201BCC0B" w14:textId="77777777" w:rsidR="00EC25AD" w:rsidRPr="00CA2DE0" w:rsidRDefault="00EF4691">
      <w:pPr>
        <w:pStyle w:val="Bodytext20"/>
        <w:shd w:val="clear" w:color="auto" w:fill="auto"/>
        <w:tabs>
          <w:tab w:val="left" w:pos="3149"/>
        </w:tabs>
        <w:spacing w:before="0" w:after="0" w:line="240" w:lineRule="exact"/>
        <w:ind w:left="980" w:hanging="700"/>
        <w:rPr>
          <w:rFonts w:ascii="Arial" w:hAnsi="Arial" w:cs="Arial"/>
          <w:sz w:val="22"/>
        </w:rPr>
      </w:pPr>
      <w:r w:rsidRPr="00CA2DE0">
        <w:rPr>
          <w:rFonts w:ascii="Arial" w:hAnsi="Arial" w:cs="Arial"/>
          <w:sz w:val="22"/>
        </w:rPr>
        <w:t>„Darbo diena“</w:t>
      </w:r>
      <w:r w:rsidRPr="00CA2DE0">
        <w:rPr>
          <w:rFonts w:ascii="Arial" w:hAnsi="Arial" w:cs="Arial"/>
          <w:sz w:val="22"/>
        </w:rPr>
        <w:tab/>
        <w:t>bet kuri diena nuo pirmadienio iki penktadienio, kai</w:t>
      </w:r>
    </w:p>
    <w:p w14:paraId="656F91CB" w14:textId="77777777" w:rsidR="00EC25AD" w:rsidRPr="00CA2DE0" w:rsidRDefault="00EF4691">
      <w:pPr>
        <w:pStyle w:val="Bodytext20"/>
        <w:shd w:val="clear" w:color="auto" w:fill="auto"/>
        <w:spacing w:before="0" w:after="254" w:line="240" w:lineRule="exact"/>
        <w:ind w:left="3200" w:firstLine="0"/>
        <w:rPr>
          <w:rFonts w:ascii="Arial" w:hAnsi="Arial" w:cs="Arial"/>
          <w:sz w:val="22"/>
        </w:rPr>
      </w:pPr>
      <w:r w:rsidRPr="00CA2DE0">
        <w:rPr>
          <w:rFonts w:ascii="Arial" w:hAnsi="Arial" w:cs="Arial"/>
          <w:sz w:val="22"/>
        </w:rPr>
        <w:t>komerciniai bankai Lietuvos Respublikoje vykdo operacijas;</w:t>
      </w:r>
    </w:p>
    <w:p w14:paraId="043903BF"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„Konfidenciali</w:t>
      </w:r>
      <w:r w:rsidRPr="00CA2DE0">
        <w:rPr>
          <w:rFonts w:ascii="Arial" w:hAnsi="Arial" w:cs="Arial"/>
          <w:sz w:val="22"/>
        </w:rPr>
        <w:tab/>
        <w:t>Šios Sutarties</w:t>
      </w:r>
      <w:hyperlink w:anchor="bookmark8" w:tooltip="Current Document">
        <w:r w:rsidRPr="00CA2DE0">
          <w:rPr>
            <w:rFonts w:ascii="Arial" w:hAnsi="Arial" w:cs="Arial"/>
            <w:sz w:val="22"/>
          </w:rPr>
          <w:t xml:space="preserve"> 5 </w:t>
        </w:r>
      </w:hyperlink>
      <w:r w:rsidRPr="00CA2DE0">
        <w:rPr>
          <w:rFonts w:ascii="Arial" w:hAnsi="Arial" w:cs="Arial"/>
          <w:sz w:val="22"/>
        </w:rPr>
        <w:t>straipsnyje nurodyta informacija;</w:t>
      </w:r>
    </w:p>
    <w:p w14:paraId="1A51788D" w14:textId="77777777" w:rsidR="00EC25AD" w:rsidRPr="00CA2DE0" w:rsidRDefault="00EF4691">
      <w:pPr>
        <w:pStyle w:val="Bodytext20"/>
        <w:shd w:val="clear" w:color="auto" w:fill="auto"/>
        <w:spacing w:before="0" w:after="180" w:line="274" w:lineRule="exact"/>
        <w:ind w:left="980" w:hanging="700"/>
        <w:rPr>
          <w:rFonts w:ascii="Arial" w:hAnsi="Arial" w:cs="Arial"/>
          <w:sz w:val="22"/>
        </w:rPr>
      </w:pPr>
      <w:r w:rsidRPr="00CA2DE0">
        <w:rPr>
          <w:rFonts w:ascii="Arial" w:hAnsi="Arial" w:cs="Arial"/>
          <w:sz w:val="22"/>
        </w:rPr>
        <w:t>informacija“</w:t>
      </w:r>
    </w:p>
    <w:p w14:paraId="428A7B9C"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„Konfidencialios</w:t>
      </w:r>
      <w:r w:rsidRPr="00CA2DE0">
        <w:rPr>
          <w:rFonts w:ascii="Arial" w:hAnsi="Arial" w:cs="Arial"/>
          <w:sz w:val="22"/>
        </w:rPr>
        <w:tab/>
        <w:t>situacija, kai bent vienas fizinis ar juridinis asmuo sužino</w:t>
      </w:r>
    </w:p>
    <w:p w14:paraId="55B4E6F6"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informacijos</w:t>
      </w:r>
      <w:r w:rsidRPr="00CA2DE0">
        <w:rPr>
          <w:rFonts w:ascii="Arial" w:hAnsi="Arial" w:cs="Arial"/>
          <w:sz w:val="22"/>
        </w:rPr>
        <w:tab/>
        <w:t>Konfidencialios informacijos ar jos dalies turinį arba jam</w:t>
      </w:r>
    </w:p>
    <w:p w14:paraId="180D5CA9" w14:textId="77777777" w:rsidR="00EC25AD" w:rsidRPr="00CA2DE0" w:rsidRDefault="00EF4691">
      <w:pPr>
        <w:pStyle w:val="Bodytext20"/>
        <w:shd w:val="clear" w:color="auto" w:fill="auto"/>
        <w:tabs>
          <w:tab w:val="left" w:pos="3149"/>
        </w:tabs>
        <w:spacing w:before="0" w:after="180" w:line="274" w:lineRule="exact"/>
        <w:ind w:left="980" w:hanging="700"/>
        <w:rPr>
          <w:rFonts w:ascii="Arial" w:hAnsi="Arial" w:cs="Arial"/>
          <w:sz w:val="22"/>
        </w:rPr>
      </w:pPr>
      <w:r w:rsidRPr="00CA2DE0">
        <w:rPr>
          <w:rFonts w:ascii="Arial" w:hAnsi="Arial" w:cs="Arial"/>
          <w:sz w:val="22"/>
        </w:rPr>
        <w:t>atskleidimas“</w:t>
      </w:r>
      <w:r w:rsidRPr="00CA2DE0">
        <w:rPr>
          <w:rFonts w:ascii="Arial" w:hAnsi="Arial" w:cs="Arial"/>
          <w:sz w:val="22"/>
        </w:rPr>
        <w:tab/>
        <w:t>sudaromos galimybės jį sužinoti;</w:t>
      </w:r>
    </w:p>
    <w:p w14:paraId="53A88B72" w14:textId="77777777" w:rsidR="00EC25AD" w:rsidRPr="00CA2DE0" w:rsidRDefault="00EF4691">
      <w:pPr>
        <w:pStyle w:val="Bodytext20"/>
        <w:shd w:val="clear" w:color="auto" w:fill="auto"/>
        <w:tabs>
          <w:tab w:val="left" w:pos="3149"/>
        </w:tabs>
        <w:spacing w:before="0" w:after="0" w:line="274" w:lineRule="exact"/>
        <w:ind w:left="980" w:hanging="700"/>
        <w:rPr>
          <w:rFonts w:ascii="Arial" w:hAnsi="Arial" w:cs="Arial"/>
          <w:sz w:val="22"/>
        </w:rPr>
      </w:pPr>
      <w:r w:rsidRPr="00CA2DE0">
        <w:rPr>
          <w:rFonts w:ascii="Arial" w:hAnsi="Arial" w:cs="Arial"/>
          <w:sz w:val="22"/>
        </w:rPr>
        <w:t>„Susijęs asmuo“</w:t>
      </w:r>
      <w:r w:rsidRPr="00CA2DE0">
        <w:rPr>
          <w:rFonts w:ascii="Arial" w:hAnsi="Arial" w:cs="Arial"/>
          <w:sz w:val="22"/>
        </w:rPr>
        <w:tab/>
        <w:t>bet koks asmuo, kurį tiesiogiai ar netiesiogiai kontroliuoja</w:t>
      </w:r>
    </w:p>
    <w:p w14:paraId="03FA7C45" w14:textId="77777777" w:rsidR="00EC25AD" w:rsidRPr="00CA2DE0" w:rsidRDefault="00EF4691">
      <w:pPr>
        <w:pStyle w:val="Bodytext20"/>
        <w:shd w:val="clear" w:color="auto" w:fill="auto"/>
        <w:spacing w:before="0" w:after="327" w:line="274" w:lineRule="exact"/>
        <w:ind w:left="3200" w:right="240" w:firstLine="0"/>
        <w:rPr>
          <w:rFonts w:ascii="Arial" w:hAnsi="Arial" w:cs="Arial"/>
          <w:sz w:val="22"/>
        </w:rPr>
      </w:pPr>
      <w:r w:rsidRPr="00CA2DE0">
        <w:rPr>
          <w:rFonts w:ascii="Arial" w:hAnsi="Arial" w:cs="Arial"/>
          <w:sz w:val="22"/>
        </w:rPr>
        <w:t>Šalis, kuris tiesiogiai ar netiesiogiai kontroliuoja Šalį, arba kuris yra tiesiogiai ar netiesiogiai kontroliuojamas trečio asmens, kontroliuojančio Šalį. Susijusiais asmenimis pripažįstami asmenys atsiradę dėl Šalies ar ją kontroliuojančio arba kontroliuojamo asmens veiksmų.</w:t>
      </w:r>
    </w:p>
    <w:p w14:paraId="3B7E0D1A" w14:textId="77777777" w:rsidR="00EC25AD" w:rsidRPr="00CA2DE0" w:rsidRDefault="00EF4691" w:rsidP="001C2A36">
      <w:pPr>
        <w:pStyle w:val="Heading20"/>
        <w:keepNext/>
        <w:keepLines/>
        <w:numPr>
          <w:ilvl w:val="0"/>
          <w:numId w:val="2"/>
        </w:numPr>
        <w:shd w:val="clear" w:color="auto" w:fill="auto"/>
        <w:tabs>
          <w:tab w:val="left" w:pos="992"/>
        </w:tabs>
        <w:spacing w:after="240" w:line="240" w:lineRule="exact"/>
        <w:ind w:left="975" w:hanging="697"/>
        <w:jc w:val="both"/>
        <w:rPr>
          <w:rFonts w:ascii="Arial" w:hAnsi="Arial" w:cs="Arial"/>
          <w:b/>
          <w:sz w:val="22"/>
        </w:rPr>
      </w:pPr>
      <w:bookmarkStart w:id="5" w:name="bookmark4"/>
      <w:r w:rsidRPr="00CA2DE0">
        <w:rPr>
          <w:rFonts w:ascii="Arial" w:hAnsi="Arial" w:cs="Arial"/>
          <w:b/>
          <w:sz w:val="22"/>
        </w:rPr>
        <w:t>Sutarties aiškinimas</w:t>
      </w:r>
      <w:bookmarkEnd w:id="5"/>
    </w:p>
    <w:p w14:paraId="6DC97476" w14:textId="77777777" w:rsidR="00EC25AD" w:rsidRPr="00CA2DE0" w:rsidRDefault="00EF4691">
      <w:pPr>
        <w:pStyle w:val="Bodytext20"/>
        <w:numPr>
          <w:ilvl w:val="0"/>
          <w:numId w:val="3"/>
        </w:numPr>
        <w:shd w:val="clear" w:color="auto" w:fill="auto"/>
        <w:tabs>
          <w:tab w:val="left" w:pos="886"/>
        </w:tabs>
        <w:spacing w:before="0" w:after="146" w:line="240" w:lineRule="exact"/>
        <w:ind w:left="1160" w:hanging="980"/>
        <w:rPr>
          <w:rFonts w:ascii="Arial" w:hAnsi="Arial" w:cs="Arial"/>
          <w:sz w:val="22"/>
        </w:rPr>
      </w:pPr>
      <w:r w:rsidRPr="00CA2DE0">
        <w:rPr>
          <w:rFonts w:ascii="Arial" w:hAnsi="Arial" w:cs="Arial"/>
          <w:sz w:val="22"/>
        </w:rPr>
        <w:t>Šioje Sutartyje:</w:t>
      </w:r>
    </w:p>
    <w:p w14:paraId="6485C0C9" w14:textId="77777777" w:rsidR="00EC25AD" w:rsidRPr="00CA2DE0" w:rsidRDefault="00EF4691">
      <w:pPr>
        <w:pStyle w:val="Bodytext20"/>
        <w:numPr>
          <w:ilvl w:val="0"/>
          <w:numId w:val="4"/>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žodis „įskaitant“ bei jo sintaksiniai variantai reiškia „įskaitant, bet neapsiribojant“ bei atitinkamus sintaksinius variantus;</w:t>
      </w:r>
    </w:p>
    <w:p w14:paraId="7A41CAD7" w14:textId="77777777" w:rsidR="00EC25AD" w:rsidRPr="00CA2DE0" w:rsidRDefault="00EF4691">
      <w:pPr>
        <w:pStyle w:val="Bodytext20"/>
        <w:numPr>
          <w:ilvl w:val="0"/>
          <w:numId w:val="4"/>
        </w:numPr>
        <w:shd w:val="clear" w:color="auto" w:fill="auto"/>
        <w:tabs>
          <w:tab w:val="left" w:pos="1167"/>
        </w:tabs>
        <w:spacing w:before="0" w:after="64" w:line="274" w:lineRule="exact"/>
        <w:ind w:left="1160" w:hanging="980"/>
        <w:rPr>
          <w:rFonts w:ascii="Arial" w:hAnsi="Arial" w:cs="Arial"/>
          <w:sz w:val="22"/>
        </w:rPr>
      </w:pPr>
      <w:r w:rsidRPr="00CA2DE0">
        <w:rPr>
          <w:rFonts w:ascii="Arial" w:hAnsi="Arial" w:cs="Arial"/>
          <w:sz w:val="22"/>
        </w:rPr>
        <w:t>žodžiai „sudarymas” ar „pasirašymas“ reiškia, kad atitinkamą dokumentą pasirašė visos jo šalys;</w:t>
      </w:r>
    </w:p>
    <w:p w14:paraId="490F828E" w14:textId="77777777" w:rsidR="00EC25AD" w:rsidRPr="00CA2DE0" w:rsidRDefault="00EF4691">
      <w:pPr>
        <w:pStyle w:val="Bodytext20"/>
        <w:numPr>
          <w:ilvl w:val="0"/>
          <w:numId w:val="4"/>
        </w:numPr>
        <w:shd w:val="clear" w:color="auto" w:fill="auto"/>
        <w:tabs>
          <w:tab w:val="left" w:pos="1167"/>
        </w:tabs>
        <w:spacing w:before="0" w:after="60" w:line="269" w:lineRule="exact"/>
        <w:ind w:left="1160" w:hanging="980"/>
        <w:rPr>
          <w:rFonts w:ascii="Arial" w:hAnsi="Arial" w:cs="Arial"/>
          <w:sz w:val="22"/>
        </w:rPr>
      </w:pPr>
      <w:r w:rsidRPr="00CA2DE0">
        <w:rPr>
          <w:rFonts w:ascii="Arial" w:hAnsi="Arial" w:cs="Arial"/>
          <w:sz w:val="22"/>
        </w:rPr>
        <w:t>žodžiai vienaskaitos forma taip pat reiškia ir daugiskaitą, vienos giminės žodžiai taip pat reiškia ir kitą giminę;</w:t>
      </w:r>
    </w:p>
    <w:p w14:paraId="73106384" w14:textId="7F1FC5D8" w:rsidR="00EC25AD" w:rsidRPr="00CA2DE0" w:rsidRDefault="00EF4691">
      <w:pPr>
        <w:pStyle w:val="Bodytext20"/>
        <w:numPr>
          <w:ilvl w:val="0"/>
          <w:numId w:val="4"/>
        </w:numPr>
        <w:shd w:val="clear" w:color="auto" w:fill="auto"/>
        <w:tabs>
          <w:tab w:val="left" w:pos="1167"/>
        </w:tabs>
        <w:spacing w:before="0" w:after="56" w:line="269" w:lineRule="exact"/>
        <w:ind w:left="1160" w:hanging="980"/>
        <w:rPr>
          <w:rFonts w:ascii="Arial" w:hAnsi="Arial" w:cs="Arial"/>
          <w:sz w:val="22"/>
        </w:rPr>
      </w:pPr>
      <w:r w:rsidRPr="00CA2DE0">
        <w:rPr>
          <w:rFonts w:ascii="Arial" w:hAnsi="Arial" w:cs="Arial"/>
          <w:sz w:val="22"/>
        </w:rPr>
        <w:t xml:space="preserve">straipsnių pavadinimai rašomi tik </w:t>
      </w:r>
      <w:r w:rsidR="00D0569D" w:rsidRPr="00CA2DE0">
        <w:rPr>
          <w:rFonts w:ascii="Arial" w:hAnsi="Arial" w:cs="Arial"/>
          <w:sz w:val="22"/>
        </w:rPr>
        <w:t>dėl patogumo</w:t>
      </w:r>
      <w:r w:rsidRPr="00CA2DE0">
        <w:rPr>
          <w:rFonts w:ascii="Arial" w:hAnsi="Arial" w:cs="Arial"/>
          <w:sz w:val="22"/>
        </w:rPr>
        <w:t xml:space="preserve"> ir neturi įtakos Sutarties aiškinimui.</w:t>
      </w:r>
    </w:p>
    <w:p w14:paraId="56C6A84D" w14:textId="77777777" w:rsidR="00EC25AD" w:rsidRPr="00CA2DE0" w:rsidRDefault="00EF4691">
      <w:pPr>
        <w:pStyle w:val="Bodytext20"/>
        <w:numPr>
          <w:ilvl w:val="0"/>
          <w:numId w:val="3"/>
        </w:numPr>
        <w:shd w:val="clear" w:color="auto" w:fill="auto"/>
        <w:tabs>
          <w:tab w:val="left" w:pos="886"/>
        </w:tabs>
        <w:spacing w:before="0" w:after="267" w:line="274" w:lineRule="exact"/>
        <w:ind w:left="880" w:hanging="700"/>
        <w:rPr>
          <w:rFonts w:ascii="Arial" w:hAnsi="Arial" w:cs="Arial"/>
          <w:sz w:val="22"/>
        </w:rPr>
      </w:pPr>
      <w:r w:rsidRPr="00CA2DE0">
        <w:rPr>
          <w:rFonts w:ascii="Arial" w:hAnsi="Arial" w:cs="Arial"/>
          <w:sz w:val="22"/>
        </w:rPr>
        <w:t>Ši Sutartis nebus aiškinama nei palankiai, nei nepalankiai kuriai nors Šaliai dėl to, kad ta Šalis buvo atsakinga už Sutarties projekto ar atskiros Sutarties nuostatos parengimą. Ši Sutartis yra visų jos Šalių derybomis parengtas ir priimtas dokumentas.</w:t>
      </w:r>
    </w:p>
    <w:p w14:paraId="1E337ACD" w14:textId="77777777" w:rsidR="00EC25AD" w:rsidRPr="00CA2DE0" w:rsidRDefault="00EF4691">
      <w:pPr>
        <w:pStyle w:val="Heading20"/>
        <w:keepNext/>
        <w:keepLines/>
        <w:numPr>
          <w:ilvl w:val="0"/>
          <w:numId w:val="5"/>
        </w:numPr>
        <w:shd w:val="clear" w:color="auto" w:fill="auto"/>
        <w:tabs>
          <w:tab w:val="left" w:pos="886"/>
        </w:tabs>
        <w:spacing w:after="194" w:line="240" w:lineRule="exact"/>
        <w:ind w:left="1160" w:hanging="980"/>
        <w:jc w:val="both"/>
        <w:rPr>
          <w:rFonts w:ascii="Arial" w:hAnsi="Arial" w:cs="Arial"/>
          <w:b/>
          <w:sz w:val="22"/>
        </w:rPr>
      </w:pPr>
      <w:bookmarkStart w:id="6" w:name="bookmark5"/>
      <w:r w:rsidRPr="00CA2DE0">
        <w:rPr>
          <w:rFonts w:ascii="Arial" w:hAnsi="Arial" w:cs="Arial"/>
          <w:b/>
          <w:sz w:val="22"/>
        </w:rPr>
        <w:lastRenderedPageBreak/>
        <w:t>Sutarties objektas</w:t>
      </w:r>
      <w:bookmarkEnd w:id="6"/>
    </w:p>
    <w:p w14:paraId="37FAC25F" w14:textId="77777777" w:rsidR="00EC25AD" w:rsidRPr="00CA2DE0" w:rsidRDefault="00EF4691">
      <w:pPr>
        <w:pStyle w:val="Bodytext20"/>
        <w:numPr>
          <w:ilvl w:val="1"/>
          <w:numId w:val="5"/>
        </w:numPr>
        <w:shd w:val="clear" w:color="auto" w:fill="auto"/>
        <w:tabs>
          <w:tab w:val="left" w:pos="886"/>
        </w:tabs>
        <w:spacing w:before="0" w:after="60" w:line="274" w:lineRule="exact"/>
        <w:ind w:left="880" w:hanging="700"/>
        <w:rPr>
          <w:rFonts w:ascii="Arial" w:hAnsi="Arial" w:cs="Arial"/>
          <w:sz w:val="22"/>
        </w:rPr>
      </w:pPr>
      <w:r w:rsidRPr="00CA2DE0">
        <w:rPr>
          <w:rFonts w:ascii="Arial" w:hAnsi="Arial" w:cs="Arial"/>
          <w:sz w:val="22"/>
        </w:rPr>
        <w:t>Bet kurią informaciją, kurią viena Šalis pateikė, pateikia ar pateiks kitai Šaliai nepriklausomai nuo informacijos turinio, pateikimo tikslo, laiko ir kitų aplinkybių, kita Šalis įsipareigoja naudoti tik šioje Sutartyje numatytomis sąlygomis ir laikyti ją visiškoje paslaptyje.</w:t>
      </w:r>
    </w:p>
    <w:p w14:paraId="29FF7D52" w14:textId="77777777" w:rsidR="00EC25AD" w:rsidRPr="00CA2DE0" w:rsidRDefault="00EF4691">
      <w:pPr>
        <w:pStyle w:val="Bodytext20"/>
        <w:numPr>
          <w:ilvl w:val="1"/>
          <w:numId w:val="5"/>
        </w:numPr>
        <w:shd w:val="clear" w:color="auto" w:fill="auto"/>
        <w:tabs>
          <w:tab w:val="left" w:pos="886"/>
        </w:tabs>
        <w:spacing w:before="0" w:after="60" w:line="274" w:lineRule="exact"/>
        <w:ind w:left="880" w:hanging="700"/>
        <w:rPr>
          <w:rFonts w:ascii="Arial" w:hAnsi="Arial" w:cs="Arial"/>
          <w:sz w:val="22"/>
        </w:rPr>
      </w:pPr>
      <w:r w:rsidRPr="00CA2DE0">
        <w:rPr>
          <w:rFonts w:ascii="Arial" w:hAnsi="Arial" w:cs="Arial"/>
          <w:sz w:val="22"/>
        </w:rPr>
        <w:t>Konfidenciali informacija išimtinai priklauso ją pateikusiai Šaliai ir jos pateikimas nesuteiks Konfidencialią informaciją gaunančiai Šaliai ir/ar su ja Susijusiems asmenims jokių teisių (įskaitant ir intelektinės nuosavybės teises) į tokią Konfidencialią informaciją.</w:t>
      </w:r>
    </w:p>
    <w:p w14:paraId="49777F37" w14:textId="77777777" w:rsidR="00EC25AD" w:rsidRPr="00CA2DE0" w:rsidRDefault="00EF4691">
      <w:pPr>
        <w:pStyle w:val="Bodytext20"/>
        <w:numPr>
          <w:ilvl w:val="1"/>
          <w:numId w:val="5"/>
        </w:numPr>
        <w:shd w:val="clear" w:color="auto" w:fill="auto"/>
        <w:tabs>
          <w:tab w:val="left" w:pos="886"/>
        </w:tabs>
        <w:spacing w:before="0" w:after="267" w:line="274" w:lineRule="exact"/>
        <w:ind w:left="880" w:hanging="700"/>
        <w:rPr>
          <w:rFonts w:ascii="Arial" w:hAnsi="Arial" w:cs="Arial"/>
          <w:sz w:val="22"/>
        </w:rPr>
      </w:pPr>
      <w:r w:rsidRPr="00CA2DE0">
        <w:rPr>
          <w:rFonts w:ascii="Arial" w:hAnsi="Arial" w:cs="Arial"/>
          <w:sz w:val="22"/>
        </w:rPr>
        <w:t>Konfidenciali informacija bus saugoma ne tik šia Sutartimi, tačiau ir visomis kitomis įmanomomis teisinėmis ir techninėmis Konfidencialios informacijos apsaugos priemonėmis.</w:t>
      </w:r>
    </w:p>
    <w:p w14:paraId="08584550" w14:textId="77777777" w:rsidR="00EC25AD" w:rsidRPr="00CA2DE0" w:rsidRDefault="00EF4691">
      <w:pPr>
        <w:pStyle w:val="Heading20"/>
        <w:keepNext/>
        <w:keepLines/>
        <w:numPr>
          <w:ilvl w:val="0"/>
          <w:numId w:val="5"/>
        </w:numPr>
        <w:shd w:val="clear" w:color="auto" w:fill="auto"/>
        <w:tabs>
          <w:tab w:val="left" w:pos="886"/>
        </w:tabs>
        <w:spacing w:after="221" w:line="240" w:lineRule="exact"/>
        <w:ind w:left="1160" w:hanging="980"/>
        <w:jc w:val="both"/>
        <w:rPr>
          <w:rFonts w:ascii="Arial" w:hAnsi="Arial" w:cs="Arial"/>
          <w:b/>
          <w:sz w:val="22"/>
        </w:rPr>
      </w:pPr>
      <w:bookmarkStart w:id="7" w:name="bookmark6"/>
      <w:r w:rsidRPr="00CA2DE0">
        <w:rPr>
          <w:rFonts w:ascii="Arial" w:hAnsi="Arial" w:cs="Arial"/>
          <w:b/>
          <w:sz w:val="22"/>
        </w:rPr>
        <w:t>Konfidencialios informacijos teikimo pagrindas</w:t>
      </w:r>
      <w:bookmarkEnd w:id="7"/>
    </w:p>
    <w:p w14:paraId="3D67C9DB" w14:textId="3D1C92FA" w:rsidR="00B9767C" w:rsidRPr="00CA2DE0" w:rsidRDefault="00EF4691" w:rsidP="00B9767C">
      <w:pPr>
        <w:pStyle w:val="Bodytext20"/>
        <w:shd w:val="clear" w:color="auto" w:fill="auto"/>
        <w:tabs>
          <w:tab w:val="left" w:leader="dot" w:pos="7648"/>
        </w:tabs>
        <w:spacing w:before="0" w:after="0" w:line="240" w:lineRule="exact"/>
        <w:ind w:left="880" w:firstLine="0"/>
        <w:rPr>
          <w:rFonts w:ascii="Arial" w:hAnsi="Arial" w:cs="Arial"/>
          <w:sz w:val="22"/>
        </w:rPr>
      </w:pPr>
      <w:r w:rsidRPr="00CA2DE0">
        <w:rPr>
          <w:rFonts w:ascii="Arial" w:hAnsi="Arial" w:cs="Arial"/>
          <w:sz w:val="22"/>
        </w:rPr>
        <w:t xml:space="preserve">Konfidenciali informacija atskleidžiama </w:t>
      </w:r>
      <w:r w:rsidR="00732B41" w:rsidRPr="00CA2DE0">
        <w:rPr>
          <w:rFonts w:ascii="Arial" w:hAnsi="Arial" w:cs="Arial"/>
          <w:sz w:val="22"/>
        </w:rPr>
        <w:t xml:space="preserve">tik </w:t>
      </w:r>
      <w:r w:rsidR="0096717A" w:rsidRPr="00CA2DE0">
        <w:rPr>
          <w:rFonts w:ascii="Arial" w:hAnsi="Arial" w:cs="Arial"/>
          <w:sz w:val="22"/>
        </w:rPr>
        <w:t>p</w:t>
      </w:r>
      <w:r w:rsidR="00B9767C" w:rsidRPr="00CA2DE0">
        <w:rPr>
          <w:rFonts w:ascii="Arial" w:hAnsi="Arial" w:cs="Arial"/>
          <w:sz w:val="22"/>
        </w:rPr>
        <w:t>aslaugų viešojo pirkimo-pardavimo sutarties vykdymo</w:t>
      </w:r>
      <w:r w:rsidRPr="00CA2DE0">
        <w:rPr>
          <w:rFonts w:ascii="Arial" w:hAnsi="Arial" w:cs="Arial"/>
          <w:sz w:val="22"/>
        </w:rPr>
        <w:t xml:space="preserve"> tikslais</w:t>
      </w:r>
      <w:bookmarkStart w:id="8" w:name="bookmark8"/>
      <w:r w:rsidR="00CD7F0C" w:rsidRPr="00CA2DE0">
        <w:rPr>
          <w:rFonts w:ascii="Arial" w:hAnsi="Arial" w:cs="Arial"/>
          <w:sz w:val="22"/>
        </w:rPr>
        <w:t>.</w:t>
      </w:r>
    </w:p>
    <w:bookmarkEnd w:id="8"/>
    <w:p w14:paraId="51B7AE73" w14:textId="77777777" w:rsidR="00EC25AD" w:rsidRPr="00CA2DE0" w:rsidRDefault="00EC25AD">
      <w:pPr>
        <w:pStyle w:val="Bodytext20"/>
        <w:shd w:val="clear" w:color="auto" w:fill="auto"/>
        <w:spacing w:before="0" w:after="228" w:line="240" w:lineRule="exact"/>
        <w:ind w:left="880" w:firstLine="0"/>
        <w:rPr>
          <w:rFonts w:ascii="Arial" w:hAnsi="Arial" w:cs="Arial"/>
          <w:sz w:val="22"/>
        </w:rPr>
      </w:pPr>
    </w:p>
    <w:p w14:paraId="0EAC4E18" w14:textId="77777777" w:rsidR="00EC25AD" w:rsidRPr="00CA2DE0" w:rsidRDefault="00EF4691">
      <w:pPr>
        <w:pStyle w:val="Heading20"/>
        <w:keepNext/>
        <w:keepLines/>
        <w:numPr>
          <w:ilvl w:val="0"/>
          <w:numId w:val="5"/>
        </w:numPr>
        <w:shd w:val="clear" w:color="auto" w:fill="auto"/>
        <w:tabs>
          <w:tab w:val="left" w:pos="886"/>
        </w:tabs>
        <w:spacing w:after="190" w:line="240" w:lineRule="exact"/>
        <w:ind w:left="1160" w:hanging="980"/>
        <w:jc w:val="both"/>
        <w:rPr>
          <w:rFonts w:ascii="Arial" w:hAnsi="Arial" w:cs="Arial"/>
          <w:b/>
          <w:sz w:val="22"/>
        </w:rPr>
      </w:pPr>
      <w:bookmarkStart w:id="9" w:name="bookmark9"/>
      <w:r w:rsidRPr="00CA2DE0">
        <w:rPr>
          <w:rFonts w:ascii="Arial" w:hAnsi="Arial" w:cs="Arial"/>
          <w:b/>
          <w:sz w:val="22"/>
        </w:rPr>
        <w:t>Konfidenciali informacija</w:t>
      </w:r>
      <w:bookmarkEnd w:id="9"/>
    </w:p>
    <w:p w14:paraId="033C99CE" w14:textId="77777777" w:rsidR="00EC25AD" w:rsidRPr="00CA2DE0" w:rsidRDefault="00EF4691">
      <w:pPr>
        <w:pStyle w:val="Bodytext20"/>
        <w:numPr>
          <w:ilvl w:val="1"/>
          <w:numId w:val="5"/>
        </w:numPr>
        <w:shd w:val="clear" w:color="auto" w:fill="auto"/>
        <w:tabs>
          <w:tab w:val="left" w:pos="886"/>
          <w:tab w:val="left" w:pos="6357"/>
        </w:tabs>
        <w:spacing w:before="0" w:after="0" w:line="278" w:lineRule="exact"/>
        <w:ind w:left="1160" w:hanging="980"/>
        <w:rPr>
          <w:rFonts w:ascii="Arial" w:hAnsi="Arial" w:cs="Arial"/>
          <w:sz w:val="22"/>
        </w:rPr>
      </w:pPr>
      <w:r w:rsidRPr="00CA2DE0">
        <w:rPr>
          <w:rFonts w:ascii="Arial" w:hAnsi="Arial" w:cs="Arial"/>
          <w:sz w:val="22"/>
        </w:rPr>
        <w:t>Konfidencialia informacija laikoma informacija, kurią</w:t>
      </w:r>
      <w:r w:rsidRPr="00CA2DE0">
        <w:rPr>
          <w:rFonts w:ascii="Arial" w:hAnsi="Arial" w:cs="Arial"/>
          <w:sz w:val="22"/>
        </w:rPr>
        <w:tab/>
        <w:t>viena Šalis žodžiu ar raštu (ar</w:t>
      </w:r>
    </w:p>
    <w:p w14:paraId="46E53852" w14:textId="77777777" w:rsidR="00EC25AD" w:rsidRPr="00CA2DE0" w:rsidRDefault="00EF4691">
      <w:pPr>
        <w:pStyle w:val="Bodytext20"/>
        <w:shd w:val="clear" w:color="auto" w:fill="auto"/>
        <w:spacing w:before="0" w:after="64" w:line="278" w:lineRule="exact"/>
        <w:ind w:left="880" w:firstLine="0"/>
        <w:rPr>
          <w:rFonts w:ascii="Arial" w:hAnsi="Arial" w:cs="Arial"/>
          <w:sz w:val="22"/>
        </w:rPr>
      </w:pPr>
      <w:r w:rsidRPr="00CA2DE0">
        <w:rPr>
          <w:rFonts w:ascii="Arial" w:hAnsi="Arial" w:cs="Arial"/>
          <w:sz w:val="22"/>
        </w:rPr>
        <w:t>kitokia forma) suteikė ar suteiks kitai Šaliai, arba kuri kuriai nors iš Šalių kitaip tampa žinoma, susijusi su kita Šalimi ir/ar su ja Susijusiais asmenimis bei su Šalies ir/ar su ja Susijusių asmenų veikla, platinamais produktais, įskaitant:</w:t>
      </w:r>
    </w:p>
    <w:p w14:paraId="62AE7C61" w14:textId="3850066C" w:rsidR="001D4691" w:rsidRPr="00CA2DE0" w:rsidRDefault="00EF4691" w:rsidP="001D4691">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informacija apie [technologiją, duomenis, metodą ir pan.], jos veikimo principus, išsamias specifikacijas, veikimo aprašymus ir detalų funkcionalumą, jos sukūrimą, techninį realizavimą, o taip pat informacija apie jo</w:t>
      </w:r>
      <w:r w:rsidR="00D0569D" w:rsidRPr="00CA2DE0">
        <w:rPr>
          <w:rFonts w:ascii="Arial" w:hAnsi="Arial" w:cs="Arial"/>
          <w:sz w:val="22"/>
        </w:rPr>
        <w:t>s komercinį vystymą</w:t>
      </w:r>
      <w:r w:rsidRPr="00CA2DE0">
        <w:rPr>
          <w:rFonts w:ascii="Arial" w:hAnsi="Arial" w:cs="Arial"/>
          <w:sz w:val="22"/>
        </w:rPr>
        <w:t>, rinką, licencijavimą, plėtros galimybes ir pan.;</w:t>
      </w:r>
    </w:p>
    <w:p w14:paraId="5AE676DE" w14:textId="77777777" w:rsidR="001D4691" w:rsidRPr="00CA2DE0" w:rsidRDefault="001D4691" w:rsidP="001D4691">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 xml:space="preserve"> </w:t>
      </w:r>
      <w:r w:rsidR="00EF4691" w:rsidRPr="00CA2DE0">
        <w:rPr>
          <w:rFonts w:ascii="Arial" w:hAnsi="Arial" w:cs="Arial"/>
          <w:sz w:val="22"/>
        </w:rPr>
        <w:t>informacija apie Šalies ir/ar su ja Susijusių asmenų sant</w:t>
      </w:r>
      <w:r w:rsidRPr="00CA2DE0">
        <w:rPr>
          <w:rFonts w:ascii="Arial" w:hAnsi="Arial" w:cs="Arial"/>
          <w:sz w:val="22"/>
        </w:rPr>
        <w:t>ykius su trečiaisiais asmenimis</w:t>
      </w:r>
      <w:r w:rsidR="00EF4691" w:rsidRPr="00CA2DE0">
        <w:rPr>
          <w:rFonts w:ascii="Arial" w:hAnsi="Arial" w:cs="Arial"/>
          <w:sz w:val="22"/>
        </w:rPr>
        <w:t>;</w:t>
      </w:r>
    </w:p>
    <w:p w14:paraId="566B167D" w14:textId="77777777" w:rsidR="00EC25AD" w:rsidRPr="00CA2DE0" w:rsidRDefault="001D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 xml:space="preserve"> </w:t>
      </w:r>
      <w:r w:rsidR="00EF4691" w:rsidRPr="00CA2DE0">
        <w:rPr>
          <w:rFonts w:ascii="Arial" w:hAnsi="Arial" w:cs="Arial"/>
          <w:sz w:val="22"/>
        </w:rPr>
        <w:t>informacija apie Šalies ir/ar su ja Susijusių asmenų veiklos metodus, planus ir/ar strategiją;</w:t>
      </w:r>
    </w:p>
    <w:p w14:paraId="654A8C34"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informacija, susijusi su šios Sutarties ar bet kurios kitos sutarties tarp Šalių sudarymu, jos tekstu ir/ar pačios informacijos konfidencialumo faktu.</w:t>
      </w:r>
    </w:p>
    <w:p w14:paraId="77F19C13" w14:textId="77777777" w:rsidR="00EC25AD" w:rsidRPr="00CA2DE0" w:rsidRDefault="00EF4691" w:rsidP="000E564E">
      <w:pPr>
        <w:pStyle w:val="Bodytext20"/>
        <w:numPr>
          <w:ilvl w:val="1"/>
          <w:numId w:val="5"/>
        </w:numPr>
        <w:shd w:val="clear" w:color="auto" w:fill="auto"/>
        <w:tabs>
          <w:tab w:val="left" w:pos="886"/>
          <w:tab w:val="left" w:pos="6357"/>
        </w:tabs>
        <w:spacing w:before="0" w:after="0" w:line="278" w:lineRule="exact"/>
        <w:ind w:left="1160" w:hanging="980"/>
        <w:rPr>
          <w:rFonts w:ascii="Arial" w:hAnsi="Arial" w:cs="Arial"/>
          <w:sz w:val="22"/>
        </w:rPr>
      </w:pPr>
      <w:r w:rsidRPr="00CA2DE0">
        <w:rPr>
          <w:rFonts w:ascii="Arial" w:hAnsi="Arial" w:cs="Arial"/>
          <w:sz w:val="22"/>
        </w:rPr>
        <w:t>Konfidencialia informacija nelaikoma tokia informacija:</w:t>
      </w:r>
    </w:p>
    <w:p w14:paraId="0AFD8868"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bookmarkStart w:id="10" w:name="bookmark10"/>
      <w:r w:rsidRPr="00CA2DE0">
        <w:rPr>
          <w:rFonts w:ascii="Arial" w:hAnsi="Arial" w:cs="Arial"/>
          <w:sz w:val="22"/>
        </w:rPr>
        <w:t>kurią viešai paskelbė ar kitaip atskleidė pačios Šalys veikdamos kartu (ne mažiau kaip dvi šios Sutarties šalys) arba kuri buvo viešai žinoma iki šios Sutarties sudarymo;</w:t>
      </w:r>
      <w:bookmarkEnd w:id="10"/>
    </w:p>
    <w:p w14:paraId="3B66A8DE"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kuri Šalių buvo teisėtai sužinota iš konkrečiai nurodytų trečiųjų asmenų, kurių nesaisto joks konfidencialumo įsipareigojimas;</w:t>
      </w:r>
    </w:p>
    <w:p w14:paraId="6C691121"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bookmarkStart w:id="11" w:name="bookmark11"/>
      <w:r w:rsidRPr="00CA2DE0">
        <w:rPr>
          <w:rFonts w:ascii="Arial" w:hAnsi="Arial" w:cs="Arial"/>
          <w:sz w:val="22"/>
        </w:rPr>
        <w:t>kurią Šalys sukūrė pačios, nesinaudodamos Konfidencialia informacija;</w:t>
      </w:r>
      <w:bookmarkEnd w:id="11"/>
    </w:p>
    <w:p w14:paraId="15C31FF1" w14:textId="77777777" w:rsidR="00EC25AD" w:rsidRPr="00CA2DE0" w:rsidRDefault="00EF4691" w:rsidP="000E564E">
      <w:pPr>
        <w:pStyle w:val="Bodytext20"/>
        <w:numPr>
          <w:ilvl w:val="2"/>
          <w:numId w:val="5"/>
        </w:numPr>
        <w:shd w:val="clear" w:color="auto" w:fill="auto"/>
        <w:tabs>
          <w:tab w:val="left" w:pos="1167"/>
        </w:tabs>
        <w:spacing w:before="0" w:after="60" w:line="274" w:lineRule="exact"/>
        <w:ind w:left="1160" w:hanging="980"/>
        <w:rPr>
          <w:rFonts w:ascii="Arial" w:hAnsi="Arial" w:cs="Arial"/>
          <w:sz w:val="22"/>
        </w:rPr>
      </w:pPr>
      <w:r w:rsidRPr="00CA2DE0">
        <w:rPr>
          <w:rFonts w:ascii="Arial" w:hAnsi="Arial" w:cs="Arial"/>
          <w:sz w:val="22"/>
        </w:rPr>
        <w:t>kuri yra akivaizdi ir nedidelėmis pastangomis prieinama bet kuriam asmeniui.</w:t>
      </w:r>
    </w:p>
    <w:p w14:paraId="79AD2B40" w14:textId="65F0B783" w:rsidR="00EC25AD" w:rsidRPr="00CA2DE0" w:rsidRDefault="00EF4691" w:rsidP="000E564E">
      <w:pPr>
        <w:pStyle w:val="Bodytext20"/>
        <w:numPr>
          <w:ilvl w:val="1"/>
          <w:numId w:val="5"/>
        </w:numPr>
        <w:shd w:val="clear" w:color="auto" w:fill="auto"/>
        <w:tabs>
          <w:tab w:val="left" w:pos="886"/>
          <w:tab w:val="left" w:pos="6357"/>
        </w:tabs>
        <w:spacing w:before="0" w:after="0" w:line="278" w:lineRule="exact"/>
        <w:ind w:left="851" w:hanging="671"/>
        <w:rPr>
          <w:rFonts w:ascii="Arial" w:hAnsi="Arial" w:cs="Arial"/>
          <w:sz w:val="22"/>
        </w:rPr>
      </w:pPr>
      <w:r w:rsidRPr="00CA2DE0">
        <w:rPr>
          <w:rFonts w:ascii="Arial" w:hAnsi="Arial" w:cs="Arial"/>
          <w:sz w:val="22"/>
        </w:rPr>
        <w:t>Šalis, atskleidusi tam tikrą informaciją, gali pasiremti</w:t>
      </w:r>
      <w:hyperlink w:anchor="bookmark10" w:tooltip="Current Document">
        <w:r w:rsidRPr="00CA2DE0">
          <w:rPr>
            <w:rFonts w:ascii="Arial" w:hAnsi="Arial" w:cs="Arial"/>
            <w:sz w:val="22"/>
          </w:rPr>
          <w:t xml:space="preserve"> 5.2.1</w:t>
        </w:r>
      </w:hyperlink>
      <w:hyperlink w:anchor="bookmark11" w:tooltip="Current Document">
        <w:r w:rsidRPr="00CA2DE0">
          <w:rPr>
            <w:rFonts w:ascii="Arial" w:hAnsi="Arial" w:cs="Arial"/>
            <w:sz w:val="22"/>
          </w:rPr>
          <w:t>-5.2.</w:t>
        </w:r>
        <w:r w:rsidR="00A5524C" w:rsidRPr="00CA2DE0">
          <w:rPr>
            <w:rFonts w:ascii="Arial" w:hAnsi="Arial" w:cs="Arial"/>
            <w:sz w:val="22"/>
          </w:rPr>
          <w:t>4</w:t>
        </w:r>
        <w:r w:rsidRPr="00CA2DE0">
          <w:rPr>
            <w:rFonts w:ascii="Arial" w:hAnsi="Arial" w:cs="Arial"/>
            <w:sz w:val="22"/>
          </w:rPr>
          <w:t xml:space="preserve"> </w:t>
        </w:r>
      </w:hyperlink>
      <w:r w:rsidRPr="00CA2DE0">
        <w:rPr>
          <w:rFonts w:ascii="Arial" w:hAnsi="Arial" w:cs="Arial"/>
          <w:sz w:val="22"/>
        </w:rPr>
        <w:t>punktuose nurodytomis aplinkybėmis ir, atitinkamai, bus pripažįstama, kad atskleista informacija nėra konfidenciali tik tuo at</w:t>
      </w:r>
      <w:r w:rsidR="00301A99" w:rsidRPr="00CA2DE0">
        <w:rPr>
          <w:rFonts w:ascii="Arial" w:hAnsi="Arial" w:cs="Arial"/>
          <w:sz w:val="22"/>
        </w:rPr>
        <w:t>veju, jei ji galės rašytiniais į</w:t>
      </w:r>
      <w:r w:rsidRPr="00CA2DE0">
        <w:rPr>
          <w:rFonts w:ascii="Arial" w:hAnsi="Arial" w:cs="Arial"/>
          <w:sz w:val="22"/>
        </w:rPr>
        <w:t>rodymais patvirtinti bent vienos iš</w:t>
      </w:r>
      <w:hyperlink w:anchor="bookmark10" w:tooltip="Current Document">
        <w:r w:rsidRPr="00CA2DE0">
          <w:rPr>
            <w:rFonts w:ascii="Arial" w:hAnsi="Arial" w:cs="Arial"/>
            <w:sz w:val="22"/>
          </w:rPr>
          <w:t xml:space="preserve"> 5.2.1</w:t>
        </w:r>
      </w:hyperlink>
      <w:hyperlink w:anchor="bookmark11" w:tooltip="Current Document">
        <w:r w:rsidRPr="00CA2DE0">
          <w:rPr>
            <w:rFonts w:ascii="Arial" w:hAnsi="Arial" w:cs="Arial"/>
            <w:sz w:val="22"/>
          </w:rPr>
          <w:t>-5.2.4</w:t>
        </w:r>
      </w:hyperlink>
      <w:r w:rsidRPr="00CA2DE0">
        <w:rPr>
          <w:rFonts w:ascii="Arial" w:hAnsi="Arial" w:cs="Arial"/>
          <w:sz w:val="22"/>
        </w:rPr>
        <w:t xml:space="preserve"> punktuose nurodytų aplinkybių egzistavimą.</w:t>
      </w:r>
    </w:p>
    <w:p w14:paraId="5EBD0A35" w14:textId="77777777" w:rsidR="0096717A" w:rsidRPr="00CA2DE0" w:rsidRDefault="0096717A" w:rsidP="0096717A">
      <w:pPr>
        <w:pStyle w:val="Bodytext20"/>
        <w:shd w:val="clear" w:color="auto" w:fill="auto"/>
        <w:tabs>
          <w:tab w:val="left" w:pos="886"/>
          <w:tab w:val="left" w:pos="6357"/>
        </w:tabs>
        <w:spacing w:before="0" w:after="0" w:line="278" w:lineRule="exact"/>
        <w:ind w:left="851" w:firstLine="0"/>
        <w:rPr>
          <w:rFonts w:ascii="Arial" w:hAnsi="Arial" w:cs="Arial"/>
          <w:sz w:val="22"/>
        </w:rPr>
      </w:pPr>
    </w:p>
    <w:p w14:paraId="03613A21" w14:textId="77777777" w:rsidR="00EC25AD" w:rsidRPr="00CA2DE0" w:rsidRDefault="00EF4691">
      <w:pPr>
        <w:pStyle w:val="Heading10"/>
        <w:keepNext/>
        <w:keepLines/>
        <w:shd w:val="clear" w:color="auto" w:fill="auto"/>
        <w:spacing w:before="0" w:after="134" w:line="240" w:lineRule="exact"/>
        <w:ind w:left="980" w:hanging="700"/>
        <w:jc w:val="both"/>
        <w:rPr>
          <w:rFonts w:ascii="Arial" w:hAnsi="Arial" w:cs="Arial"/>
          <w:b/>
          <w:sz w:val="22"/>
        </w:rPr>
      </w:pPr>
      <w:bookmarkStart w:id="12" w:name="bookmark12"/>
      <w:r w:rsidRPr="00CA2DE0">
        <w:rPr>
          <w:rFonts w:ascii="Arial" w:hAnsi="Arial" w:cs="Arial"/>
          <w:b/>
          <w:sz w:val="22"/>
        </w:rPr>
        <w:t>6. Konfidencialios informacijos naudojimas</w:t>
      </w:r>
      <w:bookmarkEnd w:id="12"/>
    </w:p>
    <w:p w14:paraId="43FFAB7A" w14:textId="552D7D75" w:rsidR="00EC25AD" w:rsidRPr="00CA2DE0" w:rsidRDefault="00EF4691">
      <w:pPr>
        <w:pStyle w:val="Bodytext20"/>
        <w:numPr>
          <w:ilvl w:val="0"/>
          <w:numId w:val="9"/>
        </w:numPr>
        <w:shd w:val="clear" w:color="auto" w:fill="auto"/>
        <w:tabs>
          <w:tab w:val="left" w:pos="974"/>
        </w:tabs>
        <w:spacing w:before="0" w:after="60" w:line="274" w:lineRule="exact"/>
        <w:ind w:left="980" w:right="200" w:hanging="700"/>
        <w:rPr>
          <w:rFonts w:ascii="Arial" w:hAnsi="Arial" w:cs="Arial"/>
          <w:sz w:val="22"/>
        </w:rPr>
      </w:pPr>
      <w:r w:rsidRPr="00CA2DE0">
        <w:rPr>
          <w:rFonts w:ascii="Arial" w:hAnsi="Arial" w:cs="Arial"/>
          <w:sz w:val="22"/>
        </w:rPr>
        <w:t>Konfidencialią informaciją gavusi Šalis Konfidencialią informaciją gali naudoti tik pati ir/ar per asmenis, nurodytus žemiau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ir tik tiek, kiek tai reikalinga</w:t>
      </w:r>
      <w:hyperlink w:anchor="bookmark7" w:tooltip="Current Document">
        <w:r w:rsidRPr="00CA2DE0">
          <w:rPr>
            <w:rFonts w:ascii="Arial" w:hAnsi="Arial" w:cs="Arial"/>
            <w:sz w:val="22"/>
          </w:rPr>
          <w:t xml:space="preserve"> 4 </w:t>
        </w:r>
      </w:hyperlink>
      <w:r w:rsidRPr="00CA2DE0">
        <w:rPr>
          <w:rFonts w:ascii="Arial" w:hAnsi="Arial" w:cs="Arial"/>
          <w:sz w:val="22"/>
        </w:rPr>
        <w:t>punkte</w:t>
      </w:r>
      <w:r w:rsidR="00A5524C" w:rsidRPr="00CA2DE0">
        <w:rPr>
          <w:rFonts w:ascii="Arial" w:hAnsi="Arial" w:cs="Arial"/>
          <w:sz w:val="22"/>
        </w:rPr>
        <w:t xml:space="preserve"> </w:t>
      </w:r>
      <w:r w:rsidRPr="00CA2DE0">
        <w:rPr>
          <w:rFonts w:ascii="Arial" w:hAnsi="Arial" w:cs="Arial"/>
          <w:sz w:val="22"/>
        </w:rPr>
        <w:t>numatytiems tikslams. Konfidencialią informaciją gavusi Šalis taip pat įsipareigoja neatskleisti Konfidencialios informacijos jokiai trečiajai šaliai be išankstinio Konfidencialią informaciją pateikusios Šalies sutikimo.</w:t>
      </w:r>
    </w:p>
    <w:p w14:paraId="42623698" w14:textId="30CC7F59" w:rsidR="00EC25AD" w:rsidRPr="00CA2DE0" w:rsidRDefault="00EF4691">
      <w:pPr>
        <w:pStyle w:val="Bodytext20"/>
        <w:numPr>
          <w:ilvl w:val="0"/>
          <w:numId w:val="9"/>
        </w:numPr>
        <w:shd w:val="clear" w:color="auto" w:fill="auto"/>
        <w:tabs>
          <w:tab w:val="left" w:pos="974"/>
        </w:tabs>
        <w:spacing w:before="0" w:after="0" w:line="274" w:lineRule="exact"/>
        <w:ind w:left="980" w:right="200" w:hanging="700"/>
        <w:rPr>
          <w:rFonts w:ascii="Arial" w:hAnsi="Arial" w:cs="Arial"/>
          <w:sz w:val="22"/>
        </w:rPr>
      </w:pPr>
      <w:bookmarkStart w:id="13" w:name="bookmark13"/>
      <w:r w:rsidRPr="00CA2DE0">
        <w:rPr>
          <w:rFonts w:ascii="Arial" w:hAnsi="Arial" w:cs="Arial"/>
          <w:sz w:val="22"/>
        </w:rPr>
        <w:lastRenderedPageBreak/>
        <w:t>Kiek tai reikalinga</w:t>
      </w:r>
      <w:hyperlink w:anchor="bookmark7" w:tooltip="Current Document">
        <w:r w:rsidRPr="00CA2DE0">
          <w:rPr>
            <w:rFonts w:ascii="Arial" w:hAnsi="Arial" w:cs="Arial"/>
            <w:sz w:val="22"/>
          </w:rPr>
          <w:t xml:space="preserve"> 4 </w:t>
        </w:r>
      </w:hyperlink>
      <w:r w:rsidRPr="00CA2DE0">
        <w:rPr>
          <w:rFonts w:ascii="Arial" w:hAnsi="Arial" w:cs="Arial"/>
          <w:sz w:val="22"/>
        </w:rPr>
        <w:t>punkte</w:t>
      </w:r>
      <w:r w:rsidR="00016B38" w:rsidRPr="00CA2DE0">
        <w:rPr>
          <w:rFonts w:ascii="Arial" w:hAnsi="Arial" w:cs="Arial"/>
          <w:sz w:val="22"/>
        </w:rPr>
        <w:t xml:space="preserve"> </w:t>
      </w:r>
      <w:r w:rsidRPr="00CA2DE0">
        <w:rPr>
          <w:rFonts w:ascii="Arial" w:hAnsi="Arial" w:cs="Arial"/>
          <w:sz w:val="22"/>
        </w:rPr>
        <w:t>numatytiems tikslams pasiekti, Konfidencialią informaciją galima atskleisti išoriniams konsultantams ir ekspertams, kurie padeda Šalims realizuoti</w:t>
      </w:r>
      <w:hyperlink w:anchor="bookmark7" w:tooltip="Current Document">
        <w:r w:rsidR="00CD7F0C" w:rsidRPr="00CA2DE0">
          <w:rPr>
            <w:rFonts w:ascii="Arial" w:hAnsi="Arial" w:cs="Arial"/>
            <w:sz w:val="22"/>
          </w:rPr>
          <w:t xml:space="preserve"> 4</w:t>
        </w:r>
      </w:hyperlink>
      <w:r w:rsidRPr="00CA2DE0">
        <w:rPr>
          <w:rFonts w:ascii="Arial" w:hAnsi="Arial" w:cs="Arial"/>
          <w:sz w:val="22"/>
        </w:rPr>
        <w:t xml:space="preserve"> punkte numatytus tikslus (jeigu jie saugo konfidencialumą </w:t>
      </w:r>
      <w:r w:rsidRPr="00CA2DE0">
        <w:rPr>
          <w:rStyle w:val="Bodytext2Italic"/>
          <w:rFonts w:ascii="Arial" w:hAnsi="Arial" w:cs="Arial"/>
          <w:sz w:val="22"/>
        </w:rPr>
        <w:t>ex officio</w:t>
      </w:r>
      <w:r w:rsidRPr="00CA2DE0">
        <w:rPr>
          <w:rFonts w:ascii="Arial" w:hAnsi="Arial" w:cs="Arial"/>
          <w:sz w:val="22"/>
        </w:rPr>
        <w:t xml:space="preserve"> arba su jais sudarytos atskiros konfidencialumo sutartys). Šalys privalo imtis visų įmanomų priemonių, kad kiekvienas asmuo, kuris tiesiogiai ar netiesiogiai dirbs su Konfidencialia informacija, ją saugos, su ja susipažins ir/ar turės galimybę ją gauti ar susipažinti su ja, o esant galimybei raštu įsipareigotų su Konfidencialia informacija elgtis taip, kaip numatyta šioje Sutartyje. Visais atvejais Konfidencialią informaciją gavusi Šalis už šiame</w:t>
      </w:r>
      <w:hyperlink w:anchor="bookmark13" w:tooltip="Current Document">
        <w:r w:rsidRPr="00CA2DE0">
          <w:rPr>
            <w:rFonts w:ascii="Arial" w:hAnsi="Arial" w:cs="Arial"/>
            <w:sz w:val="22"/>
          </w:rPr>
          <w:t xml:space="preserve"> 6.2 </w:t>
        </w:r>
      </w:hyperlink>
      <w:r w:rsidRPr="00CA2DE0">
        <w:rPr>
          <w:rFonts w:ascii="Arial" w:hAnsi="Arial" w:cs="Arial"/>
          <w:sz w:val="22"/>
        </w:rPr>
        <w:t>punkte išvardintų asmenų ar kitų asmenų, kuriems ji atskleidė Konfidencialią informaciją, veiksmus atsako, kaip už savo.</w:t>
      </w:r>
      <w:bookmarkEnd w:id="13"/>
    </w:p>
    <w:p w14:paraId="5D4D9301" w14:textId="30C0F698" w:rsidR="00EE0300" w:rsidRPr="00CA2DE0" w:rsidRDefault="00EE0300" w:rsidP="00EE0300">
      <w:pPr>
        <w:pStyle w:val="Bodytext20"/>
        <w:shd w:val="clear" w:color="auto" w:fill="auto"/>
        <w:tabs>
          <w:tab w:val="left" w:pos="974"/>
        </w:tabs>
        <w:spacing w:before="0" w:after="0" w:line="274" w:lineRule="exact"/>
        <w:ind w:left="980" w:right="200" w:firstLine="0"/>
        <w:rPr>
          <w:rFonts w:ascii="Arial" w:hAnsi="Arial" w:cs="Arial"/>
          <w:sz w:val="22"/>
        </w:rPr>
      </w:pPr>
    </w:p>
    <w:p w14:paraId="75C0F58A" w14:textId="6A3AFF3C" w:rsidR="00464721" w:rsidRPr="00CA2DE0" w:rsidRDefault="00464721" w:rsidP="00EE0300">
      <w:pPr>
        <w:pStyle w:val="Bodytext20"/>
        <w:shd w:val="clear" w:color="auto" w:fill="auto"/>
        <w:tabs>
          <w:tab w:val="left" w:pos="974"/>
        </w:tabs>
        <w:spacing w:before="0" w:after="0" w:line="274" w:lineRule="exact"/>
        <w:ind w:left="980" w:right="200" w:firstLine="0"/>
        <w:rPr>
          <w:rFonts w:ascii="Arial" w:hAnsi="Arial" w:cs="Arial"/>
          <w:sz w:val="22"/>
        </w:rPr>
      </w:pPr>
      <w:r w:rsidRPr="00CA2DE0">
        <w:rPr>
          <w:rFonts w:ascii="Arial" w:hAnsi="Arial" w:cs="Arial"/>
          <w:sz w:val="22"/>
        </w:rPr>
        <w:t>Asmenų sąrašas darbui su Konfidencialia informacija:</w:t>
      </w:r>
    </w:p>
    <w:p w14:paraId="745E99CE" w14:textId="77777777" w:rsidR="00464721" w:rsidRPr="00CA2DE0" w:rsidRDefault="00464721" w:rsidP="00EE0300">
      <w:pPr>
        <w:pStyle w:val="Bodytext20"/>
        <w:shd w:val="clear" w:color="auto" w:fill="auto"/>
        <w:tabs>
          <w:tab w:val="left" w:pos="974"/>
        </w:tabs>
        <w:spacing w:before="0" w:after="0" w:line="274" w:lineRule="exact"/>
        <w:ind w:left="980" w:right="200" w:firstLine="0"/>
        <w:rPr>
          <w:rFonts w:ascii="Arial" w:hAnsi="Arial" w:cs="Arial"/>
          <w:sz w:val="22"/>
        </w:rPr>
      </w:pPr>
    </w:p>
    <w:tbl>
      <w:tblPr>
        <w:tblW w:w="8378" w:type="dxa"/>
        <w:tblInd w:w="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0"/>
        <w:gridCol w:w="5296"/>
        <w:gridCol w:w="2552"/>
      </w:tblGrid>
      <w:tr w:rsidR="00DA69B0" w:rsidRPr="00CA2DE0" w14:paraId="08740C4A" w14:textId="77777777" w:rsidTr="00CF07AA">
        <w:trPr>
          <w:trHeight w:val="315"/>
        </w:trPr>
        <w:tc>
          <w:tcPr>
            <w:tcW w:w="530" w:type="dxa"/>
            <w:vAlign w:val="center"/>
          </w:tcPr>
          <w:p w14:paraId="25F36EFA" w14:textId="0575522D" w:rsidR="00DA69B0" w:rsidRPr="00CA2DE0" w:rsidRDefault="00DA69B0" w:rsidP="00CF07AA">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Nr.</w:t>
            </w:r>
          </w:p>
        </w:tc>
        <w:tc>
          <w:tcPr>
            <w:tcW w:w="5296" w:type="dxa"/>
            <w:vAlign w:val="center"/>
          </w:tcPr>
          <w:p w14:paraId="6F127DF7" w14:textId="01EB1A6F" w:rsidR="00DA69B0" w:rsidRPr="00CA2DE0" w:rsidRDefault="00DA69B0" w:rsidP="00DA69B0">
            <w:pPr>
              <w:pStyle w:val="Bodytext20"/>
              <w:shd w:val="clear" w:color="auto" w:fill="auto"/>
              <w:tabs>
                <w:tab w:val="left" w:pos="974"/>
              </w:tabs>
              <w:spacing w:before="0" w:after="0" w:line="274" w:lineRule="exact"/>
              <w:ind w:right="200" w:firstLine="0"/>
              <w:jc w:val="left"/>
              <w:rPr>
                <w:rFonts w:ascii="Arial" w:hAnsi="Arial" w:cs="Arial"/>
                <w:sz w:val="22"/>
              </w:rPr>
            </w:pPr>
            <w:r w:rsidRPr="00CA2DE0">
              <w:rPr>
                <w:rFonts w:ascii="Arial" w:hAnsi="Arial" w:cs="Arial"/>
                <w:sz w:val="22"/>
              </w:rPr>
              <w:t>Vardas, pavardė, pareigos</w:t>
            </w:r>
          </w:p>
        </w:tc>
        <w:tc>
          <w:tcPr>
            <w:tcW w:w="2552" w:type="dxa"/>
            <w:vAlign w:val="center"/>
          </w:tcPr>
          <w:p w14:paraId="06F5380D" w14:textId="2C9772F2" w:rsidR="00DA69B0" w:rsidRPr="00CA2DE0" w:rsidRDefault="00D10E23" w:rsidP="00CF07AA">
            <w:pPr>
              <w:pStyle w:val="Bodytext20"/>
              <w:shd w:val="clear" w:color="auto" w:fill="auto"/>
              <w:tabs>
                <w:tab w:val="left" w:pos="974"/>
              </w:tabs>
              <w:spacing w:before="0" w:after="0" w:line="274" w:lineRule="exact"/>
              <w:ind w:right="-25" w:firstLine="0"/>
              <w:jc w:val="left"/>
              <w:rPr>
                <w:rFonts w:ascii="Arial" w:hAnsi="Arial" w:cs="Arial"/>
                <w:sz w:val="22"/>
              </w:rPr>
            </w:pPr>
            <w:r w:rsidRPr="00CA2DE0">
              <w:rPr>
                <w:rFonts w:ascii="Arial" w:hAnsi="Arial" w:cs="Arial"/>
                <w:sz w:val="22"/>
              </w:rPr>
              <w:t>Sutarties Šalis</w:t>
            </w:r>
          </w:p>
        </w:tc>
      </w:tr>
      <w:tr w:rsidR="00DA69B0" w:rsidRPr="00CA2DE0" w14:paraId="613D3B9C" w14:textId="77777777" w:rsidTr="008F2714">
        <w:trPr>
          <w:trHeight w:val="315"/>
        </w:trPr>
        <w:tc>
          <w:tcPr>
            <w:tcW w:w="530" w:type="dxa"/>
            <w:vAlign w:val="center"/>
          </w:tcPr>
          <w:p w14:paraId="32801D9D" w14:textId="77777777" w:rsidR="00DA69B0" w:rsidRPr="00CA2DE0" w:rsidRDefault="00DA69B0" w:rsidP="008F2714">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1.</w:t>
            </w:r>
          </w:p>
        </w:tc>
        <w:tc>
          <w:tcPr>
            <w:tcW w:w="5296" w:type="dxa"/>
            <w:vAlign w:val="center"/>
          </w:tcPr>
          <w:p w14:paraId="77FCCBE6" w14:textId="77777777" w:rsidR="00DA69B0" w:rsidRPr="00CA2DE0" w:rsidRDefault="00DA69B0" w:rsidP="008F2714">
            <w:pPr>
              <w:pStyle w:val="Bodytext20"/>
              <w:shd w:val="clear" w:color="auto" w:fill="auto"/>
              <w:tabs>
                <w:tab w:val="left" w:pos="974"/>
              </w:tabs>
              <w:spacing w:before="0" w:after="0" w:line="274" w:lineRule="exact"/>
              <w:ind w:right="200" w:firstLine="0"/>
              <w:jc w:val="left"/>
              <w:rPr>
                <w:rFonts w:ascii="Arial" w:hAnsi="Arial" w:cs="Arial"/>
                <w:sz w:val="22"/>
              </w:rPr>
            </w:pPr>
            <w:r w:rsidRPr="00CA2DE0">
              <w:rPr>
                <w:rFonts w:ascii="Arial" w:hAnsi="Arial" w:cs="Arial"/>
                <w:sz w:val="22"/>
              </w:rPr>
              <w:t xml:space="preserve">Vidmantas Arimavičius, </w:t>
            </w:r>
          </w:p>
          <w:p w14:paraId="38273BC7" w14:textId="77777777" w:rsidR="00DA69B0" w:rsidRPr="00CA2DE0" w:rsidRDefault="00DA69B0" w:rsidP="008F2714">
            <w:pPr>
              <w:pStyle w:val="Bodytext20"/>
              <w:shd w:val="clear" w:color="auto" w:fill="auto"/>
              <w:tabs>
                <w:tab w:val="left" w:pos="974"/>
              </w:tabs>
              <w:spacing w:before="0" w:after="0" w:line="274" w:lineRule="exact"/>
              <w:ind w:right="-114" w:firstLine="0"/>
              <w:jc w:val="left"/>
              <w:rPr>
                <w:rFonts w:ascii="Arial" w:hAnsi="Arial" w:cs="Arial"/>
                <w:sz w:val="22"/>
              </w:rPr>
            </w:pPr>
            <w:r w:rsidRPr="00CA2DE0">
              <w:rPr>
                <w:rFonts w:ascii="Arial" w:hAnsi="Arial" w:cs="Arial"/>
                <w:sz w:val="22"/>
              </w:rPr>
              <w:t>Informacinių technologijų skyriaus viršininkas</w:t>
            </w:r>
          </w:p>
        </w:tc>
        <w:tc>
          <w:tcPr>
            <w:tcW w:w="2552" w:type="dxa"/>
            <w:vAlign w:val="center"/>
          </w:tcPr>
          <w:p w14:paraId="542D19A2" w14:textId="77777777" w:rsidR="00DA69B0" w:rsidRPr="00CA2DE0" w:rsidRDefault="00DA69B0" w:rsidP="008F2714">
            <w:pPr>
              <w:pStyle w:val="Bodytext20"/>
              <w:shd w:val="clear" w:color="auto" w:fill="auto"/>
              <w:tabs>
                <w:tab w:val="left" w:pos="974"/>
              </w:tabs>
              <w:spacing w:before="0" w:after="0" w:line="274" w:lineRule="exact"/>
              <w:ind w:right="-100" w:firstLine="0"/>
              <w:jc w:val="left"/>
              <w:rPr>
                <w:rFonts w:ascii="Arial" w:hAnsi="Arial" w:cs="Arial"/>
                <w:sz w:val="22"/>
              </w:rPr>
            </w:pPr>
            <w:r w:rsidRPr="00CA2DE0">
              <w:rPr>
                <w:rFonts w:ascii="Arial" w:hAnsi="Arial" w:cs="Arial"/>
                <w:color w:val="auto"/>
                <w:sz w:val="22"/>
                <w:lang w:eastAsia="en-US" w:bidi="ar-SA"/>
              </w:rPr>
              <w:t>UAB „Kauno vandenys“</w:t>
            </w:r>
          </w:p>
        </w:tc>
      </w:tr>
      <w:tr w:rsidR="00A20CFD" w:rsidRPr="00CA2DE0" w14:paraId="4123F5E1" w14:textId="77777777" w:rsidTr="008F2714">
        <w:trPr>
          <w:trHeight w:val="315"/>
        </w:trPr>
        <w:tc>
          <w:tcPr>
            <w:tcW w:w="530" w:type="dxa"/>
            <w:vAlign w:val="center"/>
          </w:tcPr>
          <w:p w14:paraId="1FB03667" w14:textId="77777777" w:rsidR="00A20CFD" w:rsidRPr="00CA2DE0" w:rsidRDefault="00A20CFD" w:rsidP="00A20CFD">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2.</w:t>
            </w:r>
          </w:p>
        </w:tc>
        <w:tc>
          <w:tcPr>
            <w:tcW w:w="5296" w:type="dxa"/>
            <w:vAlign w:val="center"/>
          </w:tcPr>
          <w:p w14:paraId="66526FDA" w14:textId="0D010927" w:rsidR="00A20CFD" w:rsidRPr="00CA2DE0" w:rsidRDefault="00A20CFD" w:rsidP="00A20CFD">
            <w:pPr>
              <w:pStyle w:val="Bodytext20"/>
              <w:shd w:val="clear" w:color="auto" w:fill="auto"/>
              <w:tabs>
                <w:tab w:val="left" w:pos="974"/>
              </w:tabs>
              <w:spacing w:before="0" w:after="0" w:line="274" w:lineRule="exact"/>
              <w:ind w:right="200" w:firstLine="0"/>
              <w:jc w:val="left"/>
              <w:rPr>
                <w:rFonts w:ascii="Arial" w:hAnsi="Arial" w:cs="Arial"/>
                <w:sz w:val="22"/>
              </w:rPr>
            </w:pPr>
            <w:r w:rsidRPr="00CA2DE0">
              <w:rPr>
                <w:rFonts w:ascii="Arial" w:hAnsi="Arial" w:cs="Arial"/>
                <w:sz w:val="22"/>
                <w:highlight w:val="yellow"/>
              </w:rPr>
              <w:t>........</w:t>
            </w:r>
          </w:p>
        </w:tc>
        <w:tc>
          <w:tcPr>
            <w:tcW w:w="2552" w:type="dxa"/>
            <w:vAlign w:val="center"/>
          </w:tcPr>
          <w:p w14:paraId="0399DF9B" w14:textId="7BC8E2EC" w:rsidR="00A20CFD" w:rsidRPr="00CA2DE0" w:rsidRDefault="00A20CFD" w:rsidP="00A20CFD">
            <w:pPr>
              <w:pStyle w:val="Bodytext20"/>
              <w:shd w:val="clear" w:color="auto" w:fill="auto"/>
              <w:tabs>
                <w:tab w:val="left" w:pos="974"/>
              </w:tabs>
              <w:spacing w:before="0" w:after="0" w:line="274" w:lineRule="exact"/>
              <w:ind w:right="-100" w:firstLine="0"/>
              <w:jc w:val="left"/>
              <w:rPr>
                <w:rFonts w:ascii="Arial" w:hAnsi="Arial" w:cs="Arial"/>
                <w:sz w:val="22"/>
              </w:rPr>
            </w:pPr>
            <w:r w:rsidRPr="00CA2DE0">
              <w:rPr>
                <w:rFonts w:ascii="Arial" w:hAnsi="Arial" w:cs="Arial"/>
                <w:sz w:val="22"/>
                <w:highlight w:val="yellow"/>
              </w:rPr>
              <w:t>...........</w:t>
            </w:r>
          </w:p>
        </w:tc>
      </w:tr>
      <w:tr w:rsidR="00A20CFD" w:rsidRPr="00CA2DE0" w14:paraId="7A586989" w14:textId="77777777" w:rsidTr="008F2714">
        <w:trPr>
          <w:trHeight w:val="315"/>
        </w:trPr>
        <w:tc>
          <w:tcPr>
            <w:tcW w:w="530" w:type="dxa"/>
            <w:vAlign w:val="center"/>
          </w:tcPr>
          <w:p w14:paraId="56DCF68B" w14:textId="77777777" w:rsidR="00A20CFD" w:rsidRPr="00CA2DE0" w:rsidRDefault="00A20CFD" w:rsidP="00A20CFD">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3.</w:t>
            </w:r>
          </w:p>
        </w:tc>
        <w:tc>
          <w:tcPr>
            <w:tcW w:w="5296" w:type="dxa"/>
            <w:vAlign w:val="center"/>
          </w:tcPr>
          <w:p w14:paraId="5467BADF" w14:textId="05553F3C" w:rsidR="00A20CFD" w:rsidRPr="00CA2DE0" w:rsidRDefault="00A20CFD" w:rsidP="00A20CFD">
            <w:pPr>
              <w:pStyle w:val="Bodytext20"/>
              <w:shd w:val="clear" w:color="auto" w:fill="auto"/>
              <w:tabs>
                <w:tab w:val="left" w:pos="974"/>
              </w:tabs>
              <w:spacing w:before="0" w:after="0" w:line="274" w:lineRule="exact"/>
              <w:ind w:right="200" w:firstLine="0"/>
              <w:jc w:val="left"/>
              <w:rPr>
                <w:rFonts w:ascii="Arial" w:hAnsi="Arial" w:cs="Arial"/>
                <w:sz w:val="22"/>
                <w:highlight w:val="yellow"/>
              </w:rPr>
            </w:pPr>
            <w:r w:rsidRPr="00CA2DE0">
              <w:rPr>
                <w:rFonts w:ascii="Arial" w:hAnsi="Arial" w:cs="Arial"/>
                <w:sz w:val="22"/>
                <w:highlight w:val="yellow"/>
              </w:rPr>
              <w:t>........</w:t>
            </w:r>
          </w:p>
        </w:tc>
        <w:tc>
          <w:tcPr>
            <w:tcW w:w="2552" w:type="dxa"/>
            <w:vAlign w:val="center"/>
          </w:tcPr>
          <w:p w14:paraId="2A78E0E5" w14:textId="0A815CE1" w:rsidR="00A20CFD" w:rsidRPr="00CA2DE0" w:rsidRDefault="00A20CFD" w:rsidP="00A20CFD">
            <w:pPr>
              <w:pStyle w:val="Bodytext20"/>
              <w:shd w:val="clear" w:color="auto" w:fill="auto"/>
              <w:tabs>
                <w:tab w:val="left" w:pos="974"/>
              </w:tabs>
              <w:spacing w:before="0" w:after="0" w:line="274" w:lineRule="exact"/>
              <w:ind w:right="-100" w:firstLine="0"/>
              <w:jc w:val="left"/>
              <w:rPr>
                <w:rFonts w:ascii="Arial" w:hAnsi="Arial" w:cs="Arial"/>
                <w:sz w:val="22"/>
                <w:highlight w:val="yellow"/>
              </w:rPr>
            </w:pPr>
            <w:r w:rsidRPr="00CA2DE0">
              <w:rPr>
                <w:rFonts w:ascii="Arial" w:hAnsi="Arial" w:cs="Arial"/>
                <w:sz w:val="22"/>
                <w:highlight w:val="yellow"/>
              </w:rPr>
              <w:t>...........</w:t>
            </w:r>
          </w:p>
        </w:tc>
      </w:tr>
      <w:tr w:rsidR="00A20CFD" w:rsidRPr="00CA2DE0" w14:paraId="414E9ECD" w14:textId="77777777" w:rsidTr="00301A99">
        <w:trPr>
          <w:trHeight w:val="84"/>
        </w:trPr>
        <w:tc>
          <w:tcPr>
            <w:tcW w:w="530" w:type="dxa"/>
            <w:vAlign w:val="center"/>
          </w:tcPr>
          <w:p w14:paraId="67FAEE98" w14:textId="33203737" w:rsidR="00A20CFD" w:rsidRPr="00CA2DE0" w:rsidRDefault="00A20CFD" w:rsidP="00A20CFD">
            <w:pPr>
              <w:pStyle w:val="Bodytext20"/>
              <w:shd w:val="clear" w:color="auto" w:fill="auto"/>
              <w:tabs>
                <w:tab w:val="left" w:pos="974"/>
              </w:tabs>
              <w:spacing w:before="0" w:after="0" w:line="274" w:lineRule="exact"/>
              <w:ind w:firstLine="0"/>
              <w:jc w:val="center"/>
              <w:rPr>
                <w:rFonts w:ascii="Arial" w:hAnsi="Arial" w:cs="Arial"/>
                <w:sz w:val="22"/>
              </w:rPr>
            </w:pPr>
            <w:r w:rsidRPr="00CA2DE0">
              <w:rPr>
                <w:rFonts w:ascii="Arial" w:hAnsi="Arial" w:cs="Arial"/>
                <w:sz w:val="22"/>
              </w:rPr>
              <w:t>4.</w:t>
            </w:r>
          </w:p>
        </w:tc>
        <w:tc>
          <w:tcPr>
            <w:tcW w:w="5296" w:type="dxa"/>
            <w:vAlign w:val="center"/>
          </w:tcPr>
          <w:p w14:paraId="39118714" w14:textId="60EBC903" w:rsidR="00A20CFD" w:rsidRPr="00CA2DE0" w:rsidRDefault="00A20CFD" w:rsidP="00A20CFD">
            <w:pPr>
              <w:pStyle w:val="Bodytext20"/>
              <w:shd w:val="clear" w:color="auto" w:fill="auto"/>
              <w:tabs>
                <w:tab w:val="left" w:pos="974"/>
              </w:tabs>
              <w:spacing w:before="0" w:after="0" w:line="274" w:lineRule="exact"/>
              <w:ind w:right="200" w:firstLine="0"/>
              <w:jc w:val="left"/>
              <w:rPr>
                <w:rFonts w:ascii="Arial" w:hAnsi="Arial" w:cs="Arial"/>
                <w:sz w:val="22"/>
                <w:highlight w:val="yellow"/>
              </w:rPr>
            </w:pPr>
            <w:r w:rsidRPr="00CA2DE0">
              <w:rPr>
                <w:rFonts w:ascii="Arial" w:hAnsi="Arial" w:cs="Arial"/>
                <w:sz w:val="22"/>
                <w:highlight w:val="yellow"/>
              </w:rPr>
              <w:t>.......</w:t>
            </w:r>
          </w:p>
        </w:tc>
        <w:tc>
          <w:tcPr>
            <w:tcW w:w="2552" w:type="dxa"/>
            <w:vAlign w:val="center"/>
          </w:tcPr>
          <w:p w14:paraId="7077DC62" w14:textId="6F1F7A3B" w:rsidR="00A20CFD" w:rsidRPr="00CA2DE0" w:rsidRDefault="00A20CFD" w:rsidP="00A20CFD">
            <w:pPr>
              <w:pStyle w:val="Bodytext20"/>
              <w:shd w:val="clear" w:color="auto" w:fill="auto"/>
              <w:tabs>
                <w:tab w:val="left" w:pos="974"/>
              </w:tabs>
              <w:spacing w:before="0" w:after="0" w:line="274" w:lineRule="exact"/>
              <w:ind w:right="-100" w:firstLine="0"/>
              <w:jc w:val="left"/>
              <w:rPr>
                <w:rFonts w:ascii="Arial" w:hAnsi="Arial" w:cs="Arial"/>
                <w:sz w:val="22"/>
                <w:highlight w:val="yellow"/>
              </w:rPr>
            </w:pPr>
            <w:r w:rsidRPr="00CA2DE0">
              <w:rPr>
                <w:rFonts w:ascii="Arial" w:hAnsi="Arial" w:cs="Arial"/>
                <w:sz w:val="22"/>
                <w:highlight w:val="yellow"/>
              </w:rPr>
              <w:t>..........</w:t>
            </w:r>
          </w:p>
        </w:tc>
      </w:tr>
    </w:tbl>
    <w:p w14:paraId="7DF156E6" w14:textId="2E9FBFA6" w:rsidR="00EE0300" w:rsidRPr="00CA2DE0" w:rsidRDefault="00EE0300" w:rsidP="00EE0300">
      <w:pPr>
        <w:pStyle w:val="Bodytext20"/>
        <w:shd w:val="clear" w:color="auto" w:fill="auto"/>
        <w:tabs>
          <w:tab w:val="left" w:pos="974"/>
        </w:tabs>
        <w:spacing w:before="0" w:after="0" w:line="274" w:lineRule="exact"/>
        <w:ind w:right="200" w:firstLine="0"/>
        <w:rPr>
          <w:rFonts w:ascii="Arial" w:hAnsi="Arial" w:cs="Arial"/>
          <w:sz w:val="22"/>
        </w:rPr>
      </w:pPr>
    </w:p>
    <w:p w14:paraId="4CD545CD" w14:textId="77777777" w:rsidR="00EC25AD" w:rsidRPr="00CA2DE0" w:rsidRDefault="00EF4691" w:rsidP="000E564E">
      <w:pPr>
        <w:pStyle w:val="Bodytext20"/>
        <w:numPr>
          <w:ilvl w:val="0"/>
          <w:numId w:val="9"/>
        </w:numPr>
        <w:shd w:val="clear" w:color="auto" w:fill="auto"/>
        <w:tabs>
          <w:tab w:val="left" w:pos="974"/>
        </w:tabs>
        <w:spacing w:before="0" w:after="60" w:line="274" w:lineRule="exact"/>
        <w:ind w:left="980" w:right="200" w:hanging="700"/>
        <w:rPr>
          <w:rFonts w:ascii="Arial" w:hAnsi="Arial" w:cs="Arial"/>
          <w:sz w:val="22"/>
        </w:rPr>
      </w:pPr>
      <w:r w:rsidRPr="00CA2DE0">
        <w:rPr>
          <w:rFonts w:ascii="Arial" w:hAnsi="Arial" w:cs="Arial"/>
          <w:sz w:val="22"/>
        </w:rPr>
        <w:t>Konfidencialią informaciją pateikusios Šalies reikalavimu Konfidencialią informaciją gavusi Šalis privalo savo sąskaita grąžinti visas jos turimas materialias Konfidencialios informacijos laikmenas kitai Šaliai ir užtikrinti, kad turimas materialias Konfidencialios informacijos laikmenas grąžintų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nurodyti asmenys. Konfidenciali informacija, turima elektroniniu pavidalu, kurios grąžinti neįmanoma, privalo būti panaikinta (ištrinta). Šie įsipareigojimai ribojami tik teisės normų, reikalaujančių saugoti tam tikrus dokumentus.</w:t>
      </w:r>
    </w:p>
    <w:p w14:paraId="2CE3A87C" w14:textId="1C79F5A3" w:rsidR="00EC25AD" w:rsidRPr="00CA2DE0" w:rsidRDefault="00EF4691" w:rsidP="000E564E">
      <w:pPr>
        <w:pStyle w:val="Bodytext20"/>
        <w:numPr>
          <w:ilvl w:val="0"/>
          <w:numId w:val="9"/>
        </w:numPr>
        <w:shd w:val="clear" w:color="auto" w:fill="auto"/>
        <w:tabs>
          <w:tab w:val="left" w:pos="974"/>
        </w:tabs>
        <w:spacing w:before="0" w:after="60" w:line="274" w:lineRule="exact"/>
        <w:ind w:left="980" w:right="200" w:hanging="700"/>
        <w:rPr>
          <w:rFonts w:ascii="Arial" w:hAnsi="Arial" w:cs="Arial"/>
          <w:sz w:val="22"/>
        </w:rPr>
      </w:pPr>
      <w:r w:rsidRPr="00CA2DE0">
        <w:rPr>
          <w:rFonts w:ascii="Arial" w:hAnsi="Arial" w:cs="Arial"/>
          <w:sz w:val="22"/>
        </w:rPr>
        <w:t>Tokiu atveju, kai teisės normos tam tikrus dokumentus su Konfidencialia informacija reikalauja saugoti pas Konfidencialią informaciją gavusią Šalį ir/ar asmenis, nurodytus šios Sutarties</w:t>
      </w:r>
      <w:hyperlink w:anchor="bookmark13" w:tooltip="Current Document">
        <w:r w:rsidRPr="00CA2DE0">
          <w:rPr>
            <w:rFonts w:ascii="Arial" w:hAnsi="Arial" w:cs="Arial"/>
            <w:sz w:val="22"/>
          </w:rPr>
          <w:t xml:space="preserve"> 6.2.</w:t>
        </w:r>
      </w:hyperlink>
      <w:r w:rsidRPr="00CA2DE0">
        <w:rPr>
          <w:rFonts w:ascii="Arial" w:hAnsi="Arial" w:cs="Arial"/>
          <w:sz w:val="22"/>
        </w:rPr>
        <w:t xml:space="preserve"> punkte, kiek tai įmanoma, tokie dokumentai pakeičiami į kitus dokumentus, kurie atlieka tą pačią funkciją, tačiau kuriuose nėra Konfidencialios informacijos arba jos apimtis juose mažesnė. Visais atvejais, Konfidencialią informaciją pateikusiai Šaliai pareikalavus grąžinti Konfidencialios informacijos materialias laikmenas, kita Šalis arba asmuo, nurodytas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privalo raštu informuoti, koks dokumentas, kuriame yra Konfidencialios informacijos, paliekamas saugoti reikalaujant teisės aktams.</w:t>
      </w:r>
    </w:p>
    <w:p w14:paraId="0DD11D0C" w14:textId="77777777" w:rsidR="00EE0300" w:rsidRPr="00CA2DE0" w:rsidRDefault="00EE0300" w:rsidP="00CF07AA">
      <w:pPr>
        <w:pStyle w:val="Bodytext20"/>
        <w:shd w:val="clear" w:color="auto" w:fill="auto"/>
        <w:tabs>
          <w:tab w:val="left" w:pos="974"/>
        </w:tabs>
        <w:spacing w:before="0" w:after="60" w:line="274" w:lineRule="exact"/>
        <w:ind w:left="980" w:right="200" w:firstLine="0"/>
        <w:rPr>
          <w:rFonts w:ascii="Arial" w:hAnsi="Arial" w:cs="Arial"/>
          <w:sz w:val="22"/>
        </w:rPr>
      </w:pPr>
    </w:p>
    <w:p w14:paraId="34C35CD0" w14:textId="77777777" w:rsidR="00EC25AD" w:rsidRPr="00CA2DE0" w:rsidRDefault="00EF4691">
      <w:pPr>
        <w:pStyle w:val="Heading10"/>
        <w:keepNext/>
        <w:keepLines/>
        <w:shd w:val="clear" w:color="auto" w:fill="auto"/>
        <w:spacing w:before="0" w:after="134" w:line="240" w:lineRule="exact"/>
        <w:ind w:left="840" w:hanging="700"/>
        <w:jc w:val="both"/>
        <w:rPr>
          <w:rFonts w:ascii="Arial" w:hAnsi="Arial" w:cs="Arial"/>
          <w:b/>
          <w:sz w:val="22"/>
        </w:rPr>
      </w:pPr>
      <w:bookmarkStart w:id="14" w:name="bookmark14"/>
      <w:bookmarkStart w:id="15" w:name="bookmark15"/>
      <w:r w:rsidRPr="00CA2DE0">
        <w:rPr>
          <w:rFonts w:ascii="Arial" w:hAnsi="Arial" w:cs="Arial"/>
          <w:b/>
          <w:sz w:val="22"/>
        </w:rPr>
        <w:t>7. Konfidencialios informacijos saugojimas</w:t>
      </w:r>
      <w:bookmarkEnd w:id="14"/>
      <w:bookmarkEnd w:id="15"/>
    </w:p>
    <w:p w14:paraId="45CC6124" w14:textId="7A4C6252" w:rsidR="00EC25AD" w:rsidRPr="00CA2DE0" w:rsidRDefault="00EF4691">
      <w:pPr>
        <w:pStyle w:val="Bodytext20"/>
        <w:numPr>
          <w:ilvl w:val="0"/>
          <w:numId w:val="11"/>
        </w:numPr>
        <w:shd w:val="clear" w:color="auto" w:fill="auto"/>
        <w:tabs>
          <w:tab w:val="left" w:pos="849"/>
        </w:tabs>
        <w:spacing w:before="0" w:after="87" w:line="274" w:lineRule="exact"/>
        <w:ind w:left="840" w:right="180" w:hanging="700"/>
        <w:rPr>
          <w:rFonts w:ascii="Arial" w:hAnsi="Arial" w:cs="Arial"/>
          <w:sz w:val="22"/>
        </w:rPr>
      </w:pPr>
      <w:r w:rsidRPr="00CA2DE0">
        <w:rPr>
          <w:rFonts w:ascii="Arial" w:hAnsi="Arial" w:cs="Arial"/>
          <w:sz w:val="22"/>
        </w:rPr>
        <w:t xml:space="preserve">Šalys įsipareigoja joms pagal šią Sutartį atskleistą ar kitaip jiems tapusią žinoma Konfidencialią informaciją naudoti ir saugoti tokiu būdu, kad ji netaptų žinoma tretiesiems asmenims ir kad nebūtų sudaryta galimybių tretiesiems asmenims prie jos prieiti. Konfidenciali informacija saugoma </w:t>
      </w:r>
      <w:r w:rsidR="00BA2373" w:rsidRPr="00CA2DE0">
        <w:rPr>
          <w:rFonts w:ascii="Arial" w:hAnsi="Arial" w:cs="Arial"/>
          <w:sz w:val="22"/>
        </w:rPr>
        <w:t>neribota laiką</w:t>
      </w:r>
      <w:r w:rsidRPr="00CA2DE0">
        <w:rPr>
          <w:rFonts w:ascii="Arial" w:hAnsi="Arial" w:cs="Arial"/>
          <w:sz w:val="22"/>
        </w:rPr>
        <w:t>, išskyrus kai Konfidencialią informaciją pateikusi Šalis raštu leidžia tam tikros Konfidencialios informacijos nebesaugoti.</w:t>
      </w:r>
    </w:p>
    <w:p w14:paraId="4CB78A27" w14:textId="77777777" w:rsidR="00EC25AD" w:rsidRPr="00CA2DE0" w:rsidRDefault="00EF4691">
      <w:pPr>
        <w:pStyle w:val="Bodytext20"/>
        <w:numPr>
          <w:ilvl w:val="0"/>
          <w:numId w:val="11"/>
        </w:numPr>
        <w:shd w:val="clear" w:color="auto" w:fill="auto"/>
        <w:tabs>
          <w:tab w:val="left" w:pos="849"/>
        </w:tabs>
        <w:spacing w:before="0" w:after="86" w:line="240" w:lineRule="exact"/>
        <w:ind w:left="840" w:hanging="700"/>
        <w:rPr>
          <w:rFonts w:ascii="Arial" w:hAnsi="Arial" w:cs="Arial"/>
          <w:sz w:val="22"/>
        </w:rPr>
      </w:pPr>
      <w:r w:rsidRPr="00CA2DE0">
        <w:rPr>
          <w:rFonts w:ascii="Arial" w:hAnsi="Arial" w:cs="Arial"/>
          <w:sz w:val="22"/>
        </w:rPr>
        <w:t>Šalys ir/ar asmenys, nurodyti šios Sutarties</w:t>
      </w:r>
      <w:hyperlink w:anchor="bookmark13" w:tooltip="Current Document">
        <w:r w:rsidRPr="00CA2DE0">
          <w:rPr>
            <w:rFonts w:ascii="Arial" w:hAnsi="Arial" w:cs="Arial"/>
            <w:sz w:val="22"/>
          </w:rPr>
          <w:t xml:space="preserve"> 6.2 </w:t>
        </w:r>
      </w:hyperlink>
      <w:r w:rsidRPr="00CA2DE0">
        <w:rPr>
          <w:rFonts w:ascii="Arial" w:hAnsi="Arial" w:cs="Arial"/>
          <w:sz w:val="22"/>
        </w:rPr>
        <w:t>punkte privalo:</w:t>
      </w:r>
    </w:p>
    <w:p w14:paraId="383BDF79" w14:textId="77777777" w:rsidR="00EC25AD" w:rsidRPr="00CA2DE0" w:rsidRDefault="00EF4691">
      <w:pPr>
        <w:pStyle w:val="Bodytext20"/>
        <w:numPr>
          <w:ilvl w:val="0"/>
          <w:numId w:val="12"/>
        </w:numPr>
        <w:shd w:val="clear" w:color="auto" w:fill="auto"/>
        <w:tabs>
          <w:tab w:val="left" w:pos="1124"/>
        </w:tabs>
        <w:spacing w:before="0" w:after="64" w:line="274" w:lineRule="exact"/>
        <w:ind w:left="1140" w:right="180" w:hanging="1000"/>
        <w:rPr>
          <w:rFonts w:ascii="Arial" w:hAnsi="Arial" w:cs="Arial"/>
          <w:sz w:val="22"/>
        </w:rPr>
      </w:pPr>
      <w:r w:rsidRPr="00CA2DE0">
        <w:rPr>
          <w:rFonts w:ascii="Arial" w:hAnsi="Arial" w:cs="Arial"/>
          <w:sz w:val="22"/>
        </w:rPr>
        <w:t>laikyti Konfidencialią informaciją visiškoje paslaptyje, jos neaptarinėti, neperduoti ar kitaip neatskleisti tretiesiems asmenims, išskyrus kiek tai numatyta šioje Sutartyje;</w:t>
      </w:r>
    </w:p>
    <w:p w14:paraId="6BF8EE9C" w14:textId="77777777" w:rsidR="00EC25AD" w:rsidRPr="00CA2DE0" w:rsidRDefault="00EF4691">
      <w:pPr>
        <w:pStyle w:val="Bodytext20"/>
        <w:numPr>
          <w:ilvl w:val="0"/>
          <w:numId w:val="12"/>
        </w:numPr>
        <w:shd w:val="clear" w:color="auto" w:fill="auto"/>
        <w:tabs>
          <w:tab w:val="left" w:pos="1124"/>
        </w:tabs>
        <w:spacing w:before="0" w:after="53" w:line="269" w:lineRule="exact"/>
        <w:ind w:left="1140" w:right="180" w:hanging="1000"/>
        <w:rPr>
          <w:rFonts w:ascii="Arial" w:hAnsi="Arial" w:cs="Arial"/>
          <w:sz w:val="22"/>
        </w:rPr>
      </w:pPr>
      <w:r w:rsidRPr="00CA2DE0">
        <w:rPr>
          <w:rFonts w:ascii="Arial" w:hAnsi="Arial" w:cs="Arial"/>
          <w:sz w:val="22"/>
        </w:rPr>
        <w:t>neperduoti Konfidencialios informacijos neapsaugotose elektroninėse laikmenose, nedaryti nebūtinų tokių laikmenų kopijų;</w:t>
      </w:r>
    </w:p>
    <w:p w14:paraId="47E6C5B7" w14:textId="77777777" w:rsidR="00EC25AD" w:rsidRPr="00CA2DE0" w:rsidRDefault="00EF4691">
      <w:pPr>
        <w:pStyle w:val="Bodytext20"/>
        <w:numPr>
          <w:ilvl w:val="0"/>
          <w:numId w:val="12"/>
        </w:numPr>
        <w:shd w:val="clear" w:color="auto" w:fill="auto"/>
        <w:tabs>
          <w:tab w:val="left" w:pos="1124"/>
        </w:tabs>
        <w:spacing w:before="0" w:after="60" w:line="278" w:lineRule="exact"/>
        <w:ind w:left="1140" w:right="180" w:hanging="1000"/>
        <w:rPr>
          <w:rFonts w:ascii="Arial" w:hAnsi="Arial" w:cs="Arial"/>
          <w:sz w:val="22"/>
        </w:rPr>
      </w:pPr>
      <w:r w:rsidRPr="00CA2DE0">
        <w:rPr>
          <w:rFonts w:ascii="Arial" w:hAnsi="Arial" w:cs="Arial"/>
          <w:sz w:val="22"/>
        </w:rPr>
        <w:t>nedaryti jokių Konfidencialios informacijos kopijų, nuorašų, išrašų ir/ar kitokių įrašų apie Konfidencialią informaciją, išskyrus kiek tai numatyta šioje Sutartyje;</w:t>
      </w:r>
    </w:p>
    <w:p w14:paraId="7B3BDECF" w14:textId="77777777" w:rsidR="00EC25AD" w:rsidRPr="00CA2DE0" w:rsidRDefault="00EF4691">
      <w:pPr>
        <w:pStyle w:val="Bodytext20"/>
        <w:numPr>
          <w:ilvl w:val="0"/>
          <w:numId w:val="12"/>
        </w:numPr>
        <w:shd w:val="clear" w:color="auto" w:fill="auto"/>
        <w:tabs>
          <w:tab w:val="left" w:pos="1124"/>
        </w:tabs>
        <w:spacing w:before="0" w:after="60" w:line="278" w:lineRule="exact"/>
        <w:ind w:left="1140" w:right="180" w:hanging="1000"/>
        <w:rPr>
          <w:rFonts w:ascii="Arial" w:hAnsi="Arial" w:cs="Arial"/>
          <w:sz w:val="22"/>
        </w:rPr>
      </w:pPr>
      <w:r w:rsidRPr="00CA2DE0">
        <w:rPr>
          <w:rFonts w:ascii="Arial" w:hAnsi="Arial" w:cs="Arial"/>
          <w:sz w:val="22"/>
        </w:rPr>
        <w:t xml:space="preserve">laikyti Konfidencialią informaciją rūpestingai, patikimoje ir gerai saugomoje vietoje, jos </w:t>
      </w:r>
      <w:r w:rsidRPr="00CA2DE0">
        <w:rPr>
          <w:rFonts w:ascii="Arial" w:hAnsi="Arial" w:cs="Arial"/>
          <w:sz w:val="22"/>
        </w:rPr>
        <w:lastRenderedPageBreak/>
        <w:t>nesinešioti ir nesielgti taip, kad ji galėtų dingti, pasimesti ar tapti kitaip Konfidencialios informacijos gavėjo nekontroliuojama;</w:t>
      </w:r>
    </w:p>
    <w:p w14:paraId="42DFA987" w14:textId="77777777" w:rsidR="00EC25AD" w:rsidRPr="00CA2DE0" w:rsidRDefault="00EF4691">
      <w:pPr>
        <w:pStyle w:val="Bodytext20"/>
        <w:numPr>
          <w:ilvl w:val="0"/>
          <w:numId w:val="12"/>
        </w:numPr>
        <w:shd w:val="clear" w:color="auto" w:fill="auto"/>
        <w:tabs>
          <w:tab w:val="left" w:pos="1124"/>
        </w:tabs>
        <w:spacing w:before="0" w:after="64" w:line="278" w:lineRule="exact"/>
        <w:ind w:left="1140" w:right="180" w:hanging="1000"/>
        <w:rPr>
          <w:rFonts w:ascii="Arial" w:hAnsi="Arial" w:cs="Arial"/>
          <w:sz w:val="22"/>
        </w:rPr>
      </w:pPr>
      <w:r w:rsidRPr="00CA2DE0">
        <w:rPr>
          <w:rFonts w:ascii="Arial" w:hAnsi="Arial" w:cs="Arial"/>
          <w:sz w:val="22"/>
        </w:rPr>
        <w:t>imtis kitų priemonių, reikalingų tam, kad būtų išvengta neteisėto Konfidencialios informacijos atgaminimo, panaudojimo ir/ar atskleidimo;</w:t>
      </w:r>
    </w:p>
    <w:p w14:paraId="1977837A" w14:textId="07FE961C" w:rsidR="00EC25AD" w:rsidRPr="00CA2DE0" w:rsidRDefault="00EF4691">
      <w:pPr>
        <w:pStyle w:val="Bodytext20"/>
        <w:numPr>
          <w:ilvl w:val="0"/>
          <w:numId w:val="12"/>
        </w:numPr>
        <w:shd w:val="clear" w:color="auto" w:fill="auto"/>
        <w:tabs>
          <w:tab w:val="left" w:pos="1124"/>
        </w:tabs>
        <w:spacing w:before="0" w:after="60" w:line="274" w:lineRule="exact"/>
        <w:ind w:left="1140" w:right="180" w:hanging="1000"/>
        <w:rPr>
          <w:rFonts w:ascii="Arial" w:hAnsi="Arial" w:cs="Arial"/>
          <w:sz w:val="22"/>
        </w:rPr>
      </w:pPr>
      <w:r w:rsidRPr="00CA2DE0">
        <w:rPr>
          <w:rFonts w:ascii="Arial" w:hAnsi="Arial" w:cs="Arial"/>
          <w:sz w:val="22"/>
        </w:rPr>
        <w:t>nedelsiant informuoti viena kitą apie bet kokias grėsmes Konfidencialiai informacijai ir jos atskleidimui, taip pat apie bet kokius įvykius ar aplinkybes, dėl kurių kilo grėsmė dėl Konfidencialios informacijos atskleidimo, įvyko arba galėjo įvykti Konfidencialios informacijos atskleidimas arba praradimas</w:t>
      </w:r>
      <w:r w:rsidR="006C2F14" w:rsidRPr="00CA2DE0">
        <w:rPr>
          <w:rFonts w:ascii="Arial" w:hAnsi="Arial" w:cs="Arial"/>
          <w:sz w:val="22"/>
        </w:rPr>
        <w:t>;</w:t>
      </w:r>
    </w:p>
    <w:p w14:paraId="4249B478" w14:textId="4DF7470E" w:rsidR="006C2F14" w:rsidRPr="00CA2DE0" w:rsidRDefault="006C2F14">
      <w:pPr>
        <w:pStyle w:val="Bodytext20"/>
        <w:numPr>
          <w:ilvl w:val="0"/>
          <w:numId w:val="12"/>
        </w:numPr>
        <w:shd w:val="clear" w:color="auto" w:fill="auto"/>
        <w:tabs>
          <w:tab w:val="left" w:pos="1124"/>
        </w:tabs>
        <w:spacing w:before="0" w:after="60" w:line="274" w:lineRule="exact"/>
        <w:ind w:left="1140" w:right="180" w:hanging="1000"/>
        <w:rPr>
          <w:rFonts w:ascii="Arial" w:hAnsi="Arial" w:cs="Arial"/>
          <w:sz w:val="22"/>
        </w:rPr>
      </w:pPr>
      <w:r w:rsidRPr="00CA2DE0">
        <w:rPr>
          <w:rFonts w:ascii="Arial" w:hAnsi="Arial" w:cs="Arial"/>
          <w:sz w:val="22"/>
        </w:rPr>
        <w:t>pasibaigus sutartiniams įsipareigojimams sunaikinti visą pas save turimą Užsakovo konfidiancialią informaciją.</w:t>
      </w:r>
    </w:p>
    <w:p w14:paraId="06720B54" w14:textId="540BEC3E" w:rsidR="00EC25AD" w:rsidRPr="00CA2DE0" w:rsidRDefault="00EF4691" w:rsidP="00CF07AA">
      <w:pPr>
        <w:pStyle w:val="Bodytext20"/>
        <w:numPr>
          <w:ilvl w:val="0"/>
          <w:numId w:val="11"/>
        </w:numPr>
        <w:shd w:val="clear" w:color="auto" w:fill="auto"/>
        <w:tabs>
          <w:tab w:val="left" w:pos="849"/>
        </w:tabs>
        <w:spacing w:before="0" w:after="60" w:line="274" w:lineRule="exact"/>
        <w:ind w:left="900" w:right="180" w:hanging="700"/>
        <w:rPr>
          <w:rFonts w:ascii="Arial" w:hAnsi="Arial" w:cs="Arial"/>
          <w:sz w:val="22"/>
        </w:rPr>
      </w:pPr>
      <w:r w:rsidRPr="00CA2DE0">
        <w:rPr>
          <w:rFonts w:ascii="Arial" w:hAnsi="Arial" w:cs="Arial"/>
          <w:sz w:val="22"/>
        </w:rPr>
        <w:t>Šio</w:t>
      </w:r>
      <w:hyperlink w:anchor="bookmark14" w:tooltip="Current Document">
        <w:r w:rsidRPr="00CA2DE0">
          <w:rPr>
            <w:rFonts w:ascii="Arial" w:hAnsi="Arial" w:cs="Arial"/>
            <w:sz w:val="22"/>
          </w:rPr>
          <w:t xml:space="preserve"> 7 </w:t>
        </w:r>
      </w:hyperlink>
      <w:r w:rsidRPr="00CA2DE0">
        <w:rPr>
          <w:rFonts w:ascii="Arial" w:hAnsi="Arial" w:cs="Arial"/>
          <w:sz w:val="22"/>
        </w:rPr>
        <w:t>straipsnio nuostatos netaikomos, kai Lietuvos Respublikos įstatymai ar kiti teisės aktai reikalauja atskleisti Konfidencialią informaciją tretiesiems asmenims. Tokiu atveju Šalys privalo atskleisti Konfidencialią informaciją tik tiek, kiek minimaliai reikalinga pagal tokio teisės akto nuostatas, ir maksimaliai, kiek leidžiama teisės aktų,</w:t>
      </w:r>
      <w:r w:rsidR="00464721" w:rsidRPr="00CA2DE0">
        <w:rPr>
          <w:rFonts w:ascii="Arial" w:hAnsi="Arial" w:cs="Arial"/>
          <w:sz w:val="22"/>
        </w:rPr>
        <w:t xml:space="preserve"> </w:t>
      </w:r>
      <w:r w:rsidRPr="00CA2DE0">
        <w:rPr>
          <w:rFonts w:ascii="Arial" w:hAnsi="Arial" w:cs="Arial"/>
          <w:sz w:val="22"/>
        </w:rPr>
        <w:t>laikytis šioje Sutartyje numatytų Konfidencialios informacijos saugojimo reikalavimų. Gavusios reikalavimą privalomai atskleisti Konfidencialią informaciją, Šalis privalo nedelsdama, bet ne vėliau kaip prieš pateikdamas reikalaujamą informaciją, apie jį informuoti kitą Šalį.</w:t>
      </w:r>
    </w:p>
    <w:p w14:paraId="602946F7" w14:textId="1E712B2E" w:rsidR="00EC25AD" w:rsidRPr="00CA2DE0" w:rsidRDefault="00EF4691">
      <w:pPr>
        <w:pStyle w:val="Bodytext20"/>
        <w:shd w:val="clear" w:color="auto" w:fill="auto"/>
        <w:spacing w:before="0" w:after="267" w:line="274" w:lineRule="exact"/>
        <w:ind w:left="900" w:right="180" w:hanging="680"/>
        <w:rPr>
          <w:rFonts w:ascii="Arial" w:hAnsi="Arial" w:cs="Arial"/>
          <w:sz w:val="22"/>
        </w:rPr>
      </w:pPr>
      <w:r w:rsidRPr="00CA2DE0">
        <w:rPr>
          <w:rFonts w:ascii="Arial" w:hAnsi="Arial" w:cs="Arial"/>
          <w:sz w:val="22"/>
        </w:rPr>
        <w:t xml:space="preserve">7.4. </w:t>
      </w:r>
      <w:r w:rsidR="00464721" w:rsidRPr="00CA2DE0">
        <w:rPr>
          <w:rFonts w:ascii="Arial" w:hAnsi="Arial" w:cs="Arial"/>
          <w:sz w:val="22"/>
        </w:rPr>
        <w:t xml:space="preserve">  </w:t>
      </w:r>
      <w:r w:rsidRPr="00CA2DE0">
        <w:rPr>
          <w:rFonts w:ascii="Arial" w:hAnsi="Arial" w:cs="Arial"/>
          <w:sz w:val="22"/>
        </w:rPr>
        <w:t>Gavusi bet kokios informacijos apie esamą ar galimą Konfidencialios informacijos naudojimo, saugojimo arba konfidencialumo pažeidimą, įskaitant informaciją apie trečiuosius asmenis, kurie neteisėtai valdo ar naudoja Konfidencialią informaciją, Konfidencialią informaciją gavusi Šalis privalo nedelsdama apie tai informuoti Konfidencialią informaciją pateikusią Šalį ir dėti geriausias pastangas, kad būtų užkirstas kelias tokiems pažeidimams, pašalintos pažeidimų pasekmės, o pažeidėjams pritaikyta teisinė atsakomybė ar bet kokios kitos teisėtos poveikio priemonės.</w:t>
      </w:r>
    </w:p>
    <w:p w14:paraId="2A946D70" w14:textId="77777777" w:rsidR="00EC25AD" w:rsidRPr="00CA2DE0" w:rsidRDefault="00EF4691">
      <w:pPr>
        <w:pStyle w:val="Heading10"/>
        <w:keepNext/>
        <w:keepLines/>
        <w:numPr>
          <w:ilvl w:val="0"/>
          <w:numId w:val="13"/>
        </w:numPr>
        <w:shd w:val="clear" w:color="auto" w:fill="auto"/>
        <w:tabs>
          <w:tab w:val="left" w:pos="918"/>
        </w:tabs>
        <w:spacing w:before="0" w:after="194" w:line="240" w:lineRule="exact"/>
        <w:ind w:left="900" w:hanging="680"/>
        <w:jc w:val="both"/>
        <w:rPr>
          <w:rFonts w:ascii="Arial" w:hAnsi="Arial" w:cs="Arial"/>
          <w:b/>
          <w:sz w:val="22"/>
        </w:rPr>
      </w:pPr>
      <w:bookmarkStart w:id="16" w:name="bookmark16"/>
      <w:bookmarkStart w:id="17" w:name="bookmark17"/>
      <w:r w:rsidRPr="00CA2DE0">
        <w:rPr>
          <w:rFonts w:ascii="Arial" w:hAnsi="Arial" w:cs="Arial"/>
          <w:b/>
          <w:sz w:val="22"/>
        </w:rPr>
        <w:t>Atsakomybė</w:t>
      </w:r>
      <w:bookmarkEnd w:id="16"/>
      <w:bookmarkEnd w:id="17"/>
    </w:p>
    <w:p w14:paraId="5CEF79D1" w14:textId="77777777" w:rsidR="006B0562" w:rsidRPr="00CA2DE0" w:rsidRDefault="006B0562" w:rsidP="006B0562">
      <w:pPr>
        <w:pStyle w:val="Bodytext20"/>
        <w:numPr>
          <w:ilvl w:val="1"/>
          <w:numId w:val="13"/>
        </w:numPr>
        <w:shd w:val="clear" w:color="auto" w:fill="auto"/>
        <w:tabs>
          <w:tab w:val="left" w:pos="918"/>
          <w:tab w:val="left" w:pos="3298"/>
          <w:tab w:val="left" w:pos="4282"/>
          <w:tab w:val="center" w:pos="4962"/>
          <w:tab w:val="left" w:pos="6077"/>
          <w:tab w:val="center" w:pos="7516"/>
          <w:tab w:val="right" w:pos="9263"/>
        </w:tabs>
        <w:spacing w:before="0" w:after="0" w:line="274" w:lineRule="exact"/>
        <w:ind w:left="900" w:hanging="680"/>
        <w:rPr>
          <w:rFonts w:ascii="Arial" w:hAnsi="Arial" w:cs="Arial"/>
          <w:sz w:val="22"/>
        </w:rPr>
      </w:pPr>
      <w:r w:rsidRPr="00CA2DE0">
        <w:rPr>
          <w:rFonts w:ascii="Arial" w:hAnsi="Arial" w:cs="Arial"/>
          <w:sz w:val="22"/>
        </w:rPr>
        <w:t>Paaiškėjus, kad Šalis</w:t>
      </w:r>
      <w:r w:rsidRPr="00CA2DE0">
        <w:rPr>
          <w:rFonts w:ascii="Arial" w:hAnsi="Arial" w:cs="Arial"/>
          <w:sz w:val="22"/>
        </w:rPr>
        <w:tab/>
        <w:t>nevykdo</w:t>
      </w:r>
      <w:r w:rsidRPr="00CA2DE0">
        <w:rPr>
          <w:rFonts w:ascii="Arial" w:hAnsi="Arial" w:cs="Arial"/>
          <w:sz w:val="22"/>
        </w:rPr>
        <w:tab/>
        <w:t>arba</w:t>
      </w:r>
      <w:r w:rsidRPr="00CA2DE0">
        <w:rPr>
          <w:rFonts w:ascii="Arial" w:hAnsi="Arial" w:cs="Arial"/>
          <w:sz w:val="22"/>
        </w:rPr>
        <w:tab/>
        <w:t xml:space="preserve"> netinkamai</w:t>
      </w:r>
      <w:r w:rsidRPr="00CA2DE0">
        <w:rPr>
          <w:rFonts w:ascii="Arial" w:hAnsi="Arial" w:cs="Arial"/>
          <w:sz w:val="22"/>
        </w:rPr>
        <w:tab/>
        <w:t>vykdo šia</w:t>
      </w:r>
      <w:r w:rsidRPr="00CA2DE0">
        <w:rPr>
          <w:rFonts w:ascii="Arial" w:hAnsi="Arial" w:cs="Arial"/>
          <w:sz w:val="22"/>
        </w:rPr>
        <w:tab/>
        <w:t>Sutartimi</w:t>
      </w:r>
      <w:r w:rsidRPr="00CA2DE0">
        <w:rPr>
          <w:rFonts w:ascii="Arial" w:hAnsi="Arial" w:cs="Arial"/>
          <w:sz w:val="22"/>
        </w:rPr>
        <w:tab/>
        <w:t>prisiimtus</w:t>
      </w:r>
    </w:p>
    <w:p w14:paraId="6A2137FE" w14:textId="7BD5265C" w:rsidR="006B0562" w:rsidRPr="00CA2DE0" w:rsidRDefault="006B0562" w:rsidP="006B0562">
      <w:pPr>
        <w:pStyle w:val="Bodytext20"/>
        <w:shd w:val="clear" w:color="auto" w:fill="auto"/>
        <w:spacing w:before="0" w:after="60" w:line="274" w:lineRule="exact"/>
        <w:ind w:left="900" w:right="180" w:firstLine="0"/>
        <w:rPr>
          <w:rFonts w:ascii="Arial" w:hAnsi="Arial" w:cs="Arial"/>
          <w:sz w:val="22"/>
        </w:rPr>
      </w:pPr>
      <w:r w:rsidRPr="00CA2DE0">
        <w:rPr>
          <w:rFonts w:ascii="Arial" w:hAnsi="Arial" w:cs="Arial"/>
          <w:sz w:val="22"/>
        </w:rPr>
        <w:t xml:space="preserve">įsipareigojimus, kita Šalis turi teisę pareikalauti nedelsiant atlyginti tokiu pažeidimu padarytus tiesioginius ir netiesioginius nuostolius ir per 7 dienas nuo tokio pažeidimo paaiškėjimo dienos kitai Šaliai sumokėti </w:t>
      </w:r>
      <w:r w:rsidR="00456D34" w:rsidRPr="00CA2DE0">
        <w:rPr>
          <w:rFonts w:ascii="Arial" w:hAnsi="Arial" w:cs="Arial"/>
          <w:sz w:val="22"/>
        </w:rPr>
        <w:t>20</w:t>
      </w:r>
      <w:r w:rsidRPr="00CA2DE0">
        <w:rPr>
          <w:rFonts w:ascii="Arial" w:hAnsi="Arial" w:cs="Arial"/>
          <w:sz w:val="22"/>
        </w:rPr>
        <w:t xml:space="preserve"> 000 (</w:t>
      </w:r>
      <w:r w:rsidR="00A20CFD" w:rsidRPr="00CA2DE0">
        <w:rPr>
          <w:rFonts w:ascii="Arial" w:hAnsi="Arial" w:cs="Arial"/>
          <w:sz w:val="22"/>
        </w:rPr>
        <w:t>dvidešimt</w:t>
      </w:r>
      <w:r w:rsidRPr="00CA2DE0">
        <w:rPr>
          <w:rFonts w:ascii="Arial" w:hAnsi="Arial" w:cs="Arial"/>
          <w:sz w:val="22"/>
        </w:rPr>
        <w:t xml:space="preserve"> tūkstančių) eurų dydžio baudą, kuri laikoma minimaliais kitos Šalies nuostoliais. Sutarties pažeidimo atveju kaltoji Šalis taip pat atlygina dėl Sutarties pažeidimo kitai Šaliai kilusius tiesioginius ir netiesioginius nuostolius tiek, kiek jų nepadengia baudos suma.</w:t>
      </w:r>
    </w:p>
    <w:p w14:paraId="7A306119" w14:textId="77777777" w:rsidR="00EC25AD" w:rsidRPr="00CA2DE0" w:rsidRDefault="00EF4691">
      <w:pPr>
        <w:pStyle w:val="Bodytext20"/>
        <w:numPr>
          <w:ilvl w:val="1"/>
          <w:numId w:val="13"/>
        </w:numPr>
        <w:shd w:val="clear" w:color="auto" w:fill="auto"/>
        <w:tabs>
          <w:tab w:val="left" w:pos="918"/>
        </w:tabs>
        <w:spacing w:before="0" w:after="0" w:line="274" w:lineRule="exact"/>
        <w:ind w:left="900" w:hanging="680"/>
        <w:rPr>
          <w:rFonts w:ascii="Arial" w:hAnsi="Arial" w:cs="Arial"/>
          <w:sz w:val="22"/>
        </w:rPr>
      </w:pPr>
      <w:r w:rsidRPr="00CA2DE0">
        <w:rPr>
          <w:rFonts w:ascii="Arial" w:hAnsi="Arial" w:cs="Arial"/>
          <w:sz w:val="22"/>
        </w:rPr>
        <w:t>Šalis, vengianti mokėti pagal šį</w:t>
      </w:r>
      <w:hyperlink w:anchor="bookmark16" w:tooltip="Current Document">
        <w:r w:rsidRPr="00CA2DE0">
          <w:rPr>
            <w:rFonts w:ascii="Arial" w:hAnsi="Arial" w:cs="Arial"/>
            <w:sz w:val="22"/>
          </w:rPr>
          <w:t xml:space="preserve"> 8 </w:t>
        </w:r>
      </w:hyperlink>
      <w:r w:rsidRPr="00CA2DE0">
        <w:rPr>
          <w:rFonts w:ascii="Arial" w:hAnsi="Arial" w:cs="Arial"/>
          <w:sz w:val="22"/>
        </w:rPr>
        <w:t>straipsnį, privalo atlyginti kitai Šaliai visas su skolos</w:t>
      </w:r>
    </w:p>
    <w:p w14:paraId="2D0A01AE" w14:textId="77777777" w:rsidR="00EC25AD" w:rsidRPr="00CA2DE0" w:rsidRDefault="00EF4691">
      <w:pPr>
        <w:pStyle w:val="Bodytext20"/>
        <w:shd w:val="clear" w:color="auto" w:fill="auto"/>
        <w:tabs>
          <w:tab w:val="left" w:pos="3272"/>
          <w:tab w:val="left" w:pos="4213"/>
          <w:tab w:val="right" w:pos="5935"/>
          <w:tab w:val="left" w:pos="6118"/>
          <w:tab w:val="center" w:pos="8047"/>
        </w:tabs>
        <w:spacing w:before="0" w:after="0" w:line="274" w:lineRule="exact"/>
        <w:ind w:left="900" w:firstLine="0"/>
        <w:rPr>
          <w:rFonts w:ascii="Arial" w:hAnsi="Arial" w:cs="Arial"/>
          <w:sz w:val="22"/>
        </w:rPr>
      </w:pPr>
      <w:r w:rsidRPr="00CA2DE0">
        <w:rPr>
          <w:rFonts w:ascii="Arial" w:hAnsi="Arial" w:cs="Arial"/>
          <w:sz w:val="22"/>
        </w:rPr>
        <w:t>išieškojimu susijusias</w:t>
      </w:r>
      <w:r w:rsidRPr="00CA2DE0">
        <w:rPr>
          <w:rFonts w:ascii="Arial" w:hAnsi="Arial" w:cs="Arial"/>
          <w:sz w:val="22"/>
        </w:rPr>
        <w:tab/>
        <w:t>išlaidas,</w:t>
      </w:r>
      <w:r w:rsidRPr="00CA2DE0">
        <w:rPr>
          <w:rFonts w:ascii="Arial" w:hAnsi="Arial" w:cs="Arial"/>
          <w:sz w:val="22"/>
        </w:rPr>
        <w:tab/>
        <w:t>įskaitant</w:t>
      </w:r>
      <w:r w:rsidRPr="00CA2DE0">
        <w:rPr>
          <w:rFonts w:ascii="Arial" w:hAnsi="Arial" w:cs="Arial"/>
          <w:sz w:val="22"/>
        </w:rPr>
        <w:tab/>
        <w:t>išlaidas</w:t>
      </w:r>
      <w:r w:rsidRPr="00CA2DE0">
        <w:rPr>
          <w:rFonts w:ascii="Arial" w:hAnsi="Arial" w:cs="Arial"/>
          <w:sz w:val="22"/>
        </w:rPr>
        <w:tab/>
        <w:t>teisinei pagalbai</w:t>
      </w:r>
      <w:r w:rsidR="00210342" w:rsidRPr="00CA2DE0">
        <w:rPr>
          <w:rFonts w:ascii="Arial" w:hAnsi="Arial" w:cs="Arial"/>
          <w:sz w:val="22"/>
        </w:rPr>
        <w:t xml:space="preserve"> </w:t>
      </w:r>
      <w:r w:rsidRPr="00CA2DE0">
        <w:rPr>
          <w:rFonts w:ascii="Arial" w:hAnsi="Arial" w:cs="Arial"/>
          <w:sz w:val="22"/>
        </w:rPr>
        <w:tab/>
        <w:t>(advokatams)</w:t>
      </w:r>
    </w:p>
    <w:p w14:paraId="73EF44F4" w14:textId="77777777" w:rsidR="00EC25AD" w:rsidRPr="00CA2DE0" w:rsidRDefault="00EF4691">
      <w:pPr>
        <w:pStyle w:val="Bodytext20"/>
        <w:shd w:val="clear" w:color="auto" w:fill="auto"/>
        <w:spacing w:before="0" w:after="48" w:line="274" w:lineRule="exact"/>
        <w:ind w:left="900" w:firstLine="0"/>
        <w:rPr>
          <w:rFonts w:ascii="Arial" w:hAnsi="Arial" w:cs="Arial"/>
          <w:sz w:val="22"/>
        </w:rPr>
      </w:pPr>
      <w:r w:rsidRPr="00CA2DE0">
        <w:rPr>
          <w:rFonts w:ascii="Arial" w:hAnsi="Arial" w:cs="Arial"/>
          <w:sz w:val="22"/>
        </w:rPr>
        <w:t>apmokėti ir kitas bylinėjimosi išlaidas.</w:t>
      </w:r>
    </w:p>
    <w:p w14:paraId="3D352F30" w14:textId="77777777" w:rsidR="00EC25AD" w:rsidRPr="00CA2DE0" w:rsidRDefault="00351958">
      <w:pPr>
        <w:pStyle w:val="Heading10"/>
        <w:keepNext/>
        <w:keepLines/>
        <w:numPr>
          <w:ilvl w:val="0"/>
          <w:numId w:val="13"/>
        </w:numPr>
        <w:shd w:val="clear" w:color="auto" w:fill="auto"/>
        <w:tabs>
          <w:tab w:val="left" w:pos="918"/>
          <w:tab w:val="left" w:pos="3360"/>
        </w:tabs>
        <w:spacing w:before="0" w:line="514" w:lineRule="exact"/>
        <w:ind w:left="900" w:hanging="680"/>
        <w:jc w:val="both"/>
        <w:rPr>
          <w:rFonts w:ascii="Arial" w:hAnsi="Arial" w:cs="Arial"/>
          <w:b/>
          <w:sz w:val="22"/>
        </w:rPr>
      </w:pPr>
      <w:bookmarkStart w:id="18" w:name="bookmark18"/>
      <w:r w:rsidRPr="00CA2DE0">
        <w:rPr>
          <w:rFonts w:ascii="Arial" w:hAnsi="Arial" w:cs="Arial"/>
          <w:b/>
          <w:sz w:val="22"/>
        </w:rPr>
        <w:t xml:space="preserve">Sutarties galiojimas ir </w:t>
      </w:r>
      <w:r w:rsidR="00EF4691" w:rsidRPr="00CA2DE0">
        <w:rPr>
          <w:rFonts w:ascii="Arial" w:hAnsi="Arial" w:cs="Arial"/>
          <w:b/>
          <w:sz w:val="22"/>
        </w:rPr>
        <w:t>pasibaigimas</w:t>
      </w:r>
      <w:bookmarkEnd w:id="18"/>
    </w:p>
    <w:p w14:paraId="3C6029AB" w14:textId="462F7967" w:rsidR="00EC25AD" w:rsidRPr="00CA2DE0" w:rsidRDefault="00EF4691">
      <w:pPr>
        <w:pStyle w:val="Bodytext20"/>
        <w:numPr>
          <w:ilvl w:val="1"/>
          <w:numId w:val="13"/>
        </w:numPr>
        <w:shd w:val="clear" w:color="auto" w:fill="auto"/>
        <w:tabs>
          <w:tab w:val="left" w:pos="918"/>
        </w:tabs>
        <w:spacing w:before="0" w:after="0" w:line="514" w:lineRule="exact"/>
        <w:ind w:left="900" w:hanging="680"/>
        <w:rPr>
          <w:rFonts w:ascii="Arial" w:hAnsi="Arial" w:cs="Arial"/>
          <w:sz w:val="22"/>
        </w:rPr>
      </w:pPr>
      <w:r w:rsidRPr="00CA2DE0">
        <w:rPr>
          <w:rFonts w:ascii="Arial" w:hAnsi="Arial" w:cs="Arial"/>
          <w:sz w:val="22"/>
        </w:rPr>
        <w:t xml:space="preserve">Ši Sutartis įsigalioja nuo jos pasirašymo dienos ir galioja </w:t>
      </w:r>
      <w:r w:rsidR="006B0562" w:rsidRPr="00CA2DE0">
        <w:rPr>
          <w:rFonts w:ascii="Arial" w:hAnsi="Arial" w:cs="Arial"/>
          <w:sz w:val="22"/>
        </w:rPr>
        <w:t>neterminuotai.</w:t>
      </w:r>
    </w:p>
    <w:p w14:paraId="502B47CE" w14:textId="77777777" w:rsidR="00EC25AD" w:rsidRPr="00CA2DE0" w:rsidRDefault="00EF4691" w:rsidP="00351958">
      <w:pPr>
        <w:pStyle w:val="Heading10"/>
        <w:keepNext/>
        <w:keepLines/>
        <w:numPr>
          <w:ilvl w:val="0"/>
          <w:numId w:val="13"/>
        </w:numPr>
        <w:shd w:val="clear" w:color="auto" w:fill="auto"/>
        <w:tabs>
          <w:tab w:val="left" w:pos="918"/>
          <w:tab w:val="left" w:pos="3360"/>
        </w:tabs>
        <w:spacing w:before="0" w:after="240" w:line="514" w:lineRule="exact"/>
        <w:ind w:left="901" w:hanging="680"/>
        <w:jc w:val="both"/>
        <w:rPr>
          <w:rFonts w:ascii="Arial" w:hAnsi="Arial" w:cs="Arial"/>
          <w:b/>
          <w:sz w:val="22"/>
        </w:rPr>
      </w:pPr>
      <w:bookmarkStart w:id="19" w:name="bookmark19"/>
      <w:r w:rsidRPr="00CA2DE0">
        <w:rPr>
          <w:rFonts w:ascii="Arial" w:hAnsi="Arial" w:cs="Arial"/>
          <w:b/>
          <w:sz w:val="22"/>
        </w:rPr>
        <w:t>Sutarties vientisumas</w:t>
      </w:r>
      <w:bookmarkEnd w:id="19"/>
    </w:p>
    <w:p w14:paraId="276E9D01" w14:textId="77777777" w:rsidR="00EC25AD" w:rsidRPr="00CA2DE0" w:rsidRDefault="00EF4691" w:rsidP="00351958">
      <w:pPr>
        <w:pStyle w:val="Bodytext20"/>
        <w:numPr>
          <w:ilvl w:val="1"/>
          <w:numId w:val="13"/>
        </w:numPr>
        <w:shd w:val="clear" w:color="auto" w:fill="auto"/>
        <w:tabs>
          <w:tab w:val="left" w:pos="918"/>
        </w:tabs>
        <w:spacing w:before="0" w:after="0" w:line="274" w:lineRule="exact"/>
        <w:ind w:left="901" w:right="181" w:hanging="680"/>
        <w:rPr>
          <w:rFonts w:ascii="Arial" w:hAnsi="Arial" w:cs="Arial"/>
          <w:sz w:val="22"/>
        </w:rPr>
      </w:pPr>
      <w:r w:rsidRPr="00CA2DE0">
        <w:rPr>
          <w:rFonts w:ascii="Arial" w:hAnsi="Arial" w:cs="Arial"/>
          <w:sz w:val="22"/>
        </w:rPr>
        <w:t>Ši Sutartis atspindi galutinį Šalių susitarimą dėl šios Sutarties objekto ir panaikina visas ankstesnes Šalių sutartis, susitarimus ar susirašinėjimą.</w:t>
      </w:r>
    </w:p>
    <w:p w14:paraId="5989E9CE" w14:textId="77777777" w:rsidR="00EC25AD" w:rsidRPr="00CA2DE0" w:rsidRDefault="00351958" w:rsidP="00351958">
      <w:pPr>
        <w:pStyle w:val="Heading10"/>
        <w:keepNext/>
        <w:keepLines/>
        <w:numPr>
          <w:ilvl w:val="0"/>
          <w:numId w:val="13"/>
        </w:numPr>
        <w:shd w:val="clear" w:color="auto" w:fill="auto"/>
        <w:tabs>
          <w:tab w:val="left" w:pos="918"/>
          <w:tab w:val="left" w:pos="3360"/>
        </w:tabs>
        <w:spacing w:before="0" w:after="240" w:line="514" w:lineRule="exact"/>
        <w:ind w:left="901" w:hanging="680"/>
        <w:jc w:val="both"/>
        <w:rPr>
          <w:rFonts w:ascii="Arial" w:hAnsi="Arial" w:cs="Arial"/>
          <w:b/>
          <w:sz w:val="22"/>
        </w:rPr>
      </w:pPr>
      <w:bookmarkStart w:id="20" w:name="bookmark20"/>
      <w:r w:rsidRPr="00CA2DE0">
        <w:rPr>
          <w:rFonts w:ascii="Arial" w:hAnsi="Arial" w:cs="Arial"/>
          <w:b/>
          <w:sz w:val="22"/>
        </w:rPr>
        <w:t xml:space="preserve">Sutarties pakeitimai ir </w:t>
      </w:r>
      <w:r w:rsidR="00EF4691" w:rsidRPr="00CA2DE0">
        <w:rPr>
          <w:rFonts w:ascii="Arial" w:hAnsi="Arial" w:cs="Arial"/>
          <w:b/>
          <w:sz w:val="22"/>
        </w:rPr>
        <w:t>papildymai</w:t>
      </w:r>
      <w:bookmarkEnd w:id="20"/>
    </w:p>
    <w:p w14:paraId="1ADB77C1" w14:textId="77777777" w:rsidR="00EC25AD" w:rsidRPr="00CA2DE0" w:rsidRDefault="00EF4691">
      <w:pPr>
        <w:pStyle w:val="Bodytext20"/>
        <w:numPr>
          <w:ilvl w:val="1"/>
          <w:numId w:val="13"/>
        </w:numPr>
        <w:shd w:val="clear" w:color="auto" w:fill="auto"/>
        <w:tabs>
          <w:tab w:val="left" w:pos="918"/>
        </w:tabs>
        <w:spacing w:before="0" w:after="271" w:line="278" w:lineRule="exact"/>
        <w:ind w:left="900" w:right="180" w:hanging="680"/>
        <w:rPr>
          <w:rFonts w:ascii="Arial" w:hAnsi="Arial" w:cs="Arial"/>
          <w:sz w:val="22"/>
        </w:rPr>
      </w:pPr>
      <w:r w:rsidRPr="00CA2DE0">
        <w:rPr>
          <w:rFonts w:ascii="Arial" w:hAnsi="Arial" w:cs="Arial"/>
          <w:sz w:val="22"/>
        </w:rPr>
        <w:t>Visi Sutarties pakeitimai, papildymai ir priedai galioja tik tuo atveju, jeigu jie yra sudaryti raštu ir tinkamai pasirašyti visų Šalių tinkamai įgaliotų atstovų.</w:t>
      </w:r>
    </w:p>
    <w:p w14:paraId="708DDA83" w14:textId="77777777" w:rsidR="00EC25AD" w:rsidRPr="00CA2DE0" w:rsidRDefault="00EF4691">
      <w:pPr>
        <w:pStyle w:val="Heading10"/>
        <w:keepNext/>
        <w:keepLines/>
        <w:numPr>
          <w:ilvl w:val="0"/>
          <w:numId w:val="13"/>
        </w:numPr>
        <w:shd w:val="clear" w:color="auto" w:fill="auto"/>
        <w:tabs>
          <w:tab w:val="left" w:pos="918"/>
        </w:tabs>
        <w:spacing w:before="0" w:after="194" w:line="240" w:lineRule="exact"/>
        <w:ind w:left="900" w:hanging="680"/>
        <w:jc w:val="both"/>
        <w:rPr>
          <w:rFonts w:ascii="Arial" w:hAnsi="Arial" w:cs="Arial"/>
          <w:b/>
          <w:sz w:val="22"/>
        </w:rPr>
      </w:pPr>
      <w:bookmarkStart w:id="21" w:name="bookmark21"/>
      <w:r w:rsidRPr="00CA2DE0">
        <w:rPr>
          <w:rFonts w:ascii="Arial" w:hAnsi="Arial" w:cs="Arial"/>
          <w:b/>
          <w:sz w:val="22"/>
        </w:rPr>
        <w:lastRenderedPageBreak/>
        <w:t>Teisių atsisakymai</w:t>
      </w:r>
      <w:bookmarkEnd w:id="21"/>
    </w:p>
    <w:p w14:paraId="0D04C4A9" w14:textId="77777777" w:rsidR="00EC25AD" w:rsidRPr="00CA2DE0" w:rsidRDefault="00EF4691">
      <w:pPr>
        <w:pStyle w:val="Bodytext20"/>
        <w:numPr>
          <w:ilvl w:val="1"/>
          <w:numId w:val="13"/>
        </w:numPr>
        <w:shd w:val="clear" w:color="auto" w:fill="auto"/>
        <w:spacing w:before="0" w:after="60" w:line="274" w:lineRule="exact"/>
        <w:ind w:left="900" w:right="180" w:hanging="680"/>
        <w:rPr>
          <w:rFonts w:ascii="Arial" w:hAnsi="Arial" w:cs="Arial"/>
          <w:sz w:val="22"/>
        </w:rPr>
      </w:pPr>
      <w:r w:rsidRPr="00CA2DE0">
        <w:rPr>
          <w:rFonts w:ascii="Arial" w:hAnsi="Arial" w:cs="Arial"/>
          <w:sz w:val="22"/>
        </w:rPr>
        <w:t xml:space="preserve"> Jeigu šioje Sutartyje nenurodyta kitaip, tuo atveju, jeigu Šalis nepasinaudojo ar pavėlavo pasinaudoti kuria nors iš šios Sutarties kylančia teise ar teisės gynimo priemone, tai nėra laikoma tokios teisės ar teisės gynimo priemonės atsisakymu.</w:t>
      </w:r>
    </w:p>
    <w:p w14:paraId="0AF93E9F" w14:textId="77777777" w:rsidR="00EC25AD" w:rsidRPr="00CA2DE0" w:rsidRDefault="00EF4691">
      <w:pPr>
        <w:pStyle w:val="Bodytext20"/>
        <w:numPr>
          <w:ilvl w:val="1"/>
          <w:numId w:val="13"/>
        </w:numPr>
        <w:shd w:val="clear" w:color="auto" w:fill="auto"/>
        <w:tabs>
          <w:tab w:val="left" w:pos="918"/>
        </w:tabs>
        <w:spacing w:before="0" w:after="267" w:line="274" w:lineRule="exact"/>
        <w:ind w:left="900" w:right="180" w:hanging="680"/>
        <w:rPr>
          <w:rFonts w:ascii="Arial" w:hAnsi="Arial" w:cs="Arial"/>
          <w:sz w:val="22"/>
        </w:rPr>
      </w:pPr>
      <w:r w:rsidRPr="00CA2DE0">
        <w:rPr>
          <w:rFonts w:ascii="Arial" w:hAnsi="Arial" w:cs="Arial"/>
          <w:sz w:val="22"/>
        </w:rPr>
        <w:t>Jeigu šioje Sutartyje nenurodyta kitaip, visi teisių atsisakymai galioja tik tuo atveju, jeigu jie yra įforminti raštu ir pasirašyti teisių atsisakančios Šalies tinkamai įgalioto atstovo.</w:t>
      </w:r>
    </w:p>
    <w:p w14:paraId="16E40838" w14:textId="77777777" w:rsidR="00EC25AD" w:rsidRPr="00CA2DE0" w:rsidRDefault="00EF4691" w:rsidP="00351958">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b/>
          <w:sz w:val="22"/>
        </w:rPr>
      </w:pPr>
      <w:bookmarkStart w:id="22" w:name="bookmark22"/>
      <w:r w:rsidRPr="00CA2DE0">
        <w:rPr>
          <w:rFonts w:ascii="Arial" w:hAnsi="Arial" w:cs="Arial"/>
          <w:b/>
          <w:sz w:val="22"/>
        </w:rPr>
        <w:t>Sutarties sąlygų negaliojimas</w:t>
      </w:r>
      <w:bookmarkEnd w:id="22"/>
    </w:p>
    <w:p w14:paraId="451C177F" w14:textId="77777777" w:rsidR="00EC25AD" w:rsidRPr="00CA2DE0" w:rsidRDefault="00EF4691">
      <w:pPr>
        <w:pStyle w:val="Bodytext20"/>
        <w:numPr>
          <w:ilvl w:val="0"/>
          <w:numId w:val="14"/>
        </w:numPr>
        <w:shd w:val="clear" w:color="auto" w:fill="auto"/>
        <w:tabs>
          <w:tab w:val="left" w:pos="990"/>
        </w:tabs>
        <w:spacing w:before="0" w:after="64" w:line="278" w:lineRule="exact"/>
        <w:ind w:left="980" w:right="200" w:hanging="680"/>
        <w:rPr>
          <w:rFonts w:ascii="Arial" w:hAnsi="Arial" w:cs="Arial"/>
          <w:sz w:val="22"/>
        </w:rPr>
      </w:pPr>
      <w:r w:rsidRPr="00CA2DE0">
        <w:rPr>
          <w:rFonts w:ascii="Arial" w:hAnsi="Arial" w:cs="Arial"/>
          <w:sz w:val="22"/>
        </w:rPr>
        <w:t>Vienos iš Sutarties sąlygos negaliojimas nedaro negaliojančios visos Sutarties, išskyrus atvejus, kai Šalys be tos sąlygos Sutarties nebūtų sudariusios.</w:t>
      </w:r>
    </w:p>
    <w:p w14:paraId="61BE4418" w14:textId="77777777" w:rsidR="00EC25AD" w:rsidRPr="00CA2DE0" w:rsidRDefault="00EF4691">
      <w:pPr>
        <w:pStyle w:val="Bodytext20"/>
        <w:numPr>
          <w:ilvl w:val="0"/>
          <w:numId w:val="14"/>
        </w:numPr>
        <w:shd w:val="clear" w:color="auto" w:fill="auto"/>
        <w:spacing w:before="0" w:after="267" w:line="274" w:lineRule="exact"/>
        <w:ind w:left="980" w:right="200" w:hanging="680"/>
        <w:rPr>
          <w:rFonts w:ascii="Arial" w:hAnsi="Arial" w:cs="Arial"/>
          <w:sz w:val="22"/>
        </w:rPr>
      </w:pPr>
      <w:r w:rsidRPr="00CA2DE0">
        <w:rPr>
          <w:rFonts w:ascii="Arial" w:hAnsi="Arial" w:cs="Arial"/>
          <w:sz w:val="22"/>
        </w:rPr>
        <w:t xml:space="preserve">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5B472834" w14:textId="77777777" w:rsidR="00EC25AD" w:rsidRPr="00CA2DE0" w:rsidRDefault="00EF4691">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b/>
          <w:sz w:val="22"/>
        </w:rPr>
      </w:pPr>
      <w:bookmarkStart w:id="23" w:name="bookmark23"/>
      <w:r w:rsidRPr="00CA2DE0">
        <w:rPr>
          <w:rFonts w:ascii="Arial" w:hAnsi="Arial" w:cs="Arial"/>
          <w:b/>
          <w:sz w:val="22"/>
        </w:rPr>
        <w:t>Taikytina teisė ir ginčų sprendimas</w:t>
      </w:r>
      <w:bookmarkEnd w:id="23"/>
    </w:p>
    <w:p w14:paraId="53DE4AC6" w14:textId="77777777" w:rsidR="00EC25AD" w:rsidRPr="00CA2DE0" w:rsidRDefault="00EF4691">
      <w:pPr>
        <w:pStyle w:val="Bodytext20"/>
        <w:numPr>
          <w:ilvl w:val="1"/>
          <w:numId w:val="15"/>
        </w:numPr>
        <w:shd w:val="clear" w:color="auto" w:fill="auto"/>
        <w:tabs>
          <w:tab w:val="left" w:pos="990"/>
        </w:tabs>
        <w:spacing w:before="0" w:after="60" w:line="274" w:lineRule="exact"/>
        <w:ind w:left="980" w:right="200" w:hanging="680"/>
        <w:rPr>
          <w:rFonts w:ascii="Arial" w:hAnsi="Arial" w:cs="Arial"/>
          <w:sz w:val="22"/>
        </w:rPr>
      </w:pPr>
      <w:r w:rsidRPr="00CA2DE0">
        <w:rPr>
          <w:rFonts w:ascii="Arial" w:hAnsi="Arial" w:cs="Arial"/>
          <w:sz w:val="22"/>
        </w:rPr>
        <w:t>Sutarčiai ir su ja susijusiems santykiams tarp Šalių, įskaitant Sutarties sudarymo, galiojimo, negaliojimo ir nutraukimo klausimams taikoma ir Sutartis aiškinama pagal Lietuvos Respublikos teisę.</w:t>
      </w:r>
    </w:p>
    <w:p w14:paraId="11E77FC0" w14:textId="3C26558F" w:rsidR="00EC25AD" w:rsidRPr="00CA2DE0" w:rsidRDefault="00EF4691">
      <w:pPr>
        <w:pStyle w:val="Bodytext20"/>
        <w:numPr>
          <w:ilvl w:val="1"/>
          <w:numId w:val="15"/>
        </w:numPr>
        <w:shd w:val="clear" w:color="auto" w:fill="auto"/>
        <w:tabs>
          <w:tab w:val="left" w:pos="990"/>
        </w:tabs>
        <w:spacing w:before="0" w:after="267" w:line="274" w:lineRule="exact"/>
        <w:ind w:left="980" w:right="200" w:hanging="680"/>
        <w:rPr>
          <w:rFonts w:ascii="Arial" w:hAnsi="Arial" w:cs="Arial"/>
          <w:sz w:val="22"/>
        </w:rPr>
      </w:pPr>
      <w:r w:rsidRPr="00CA2DE0">
        <w:rPr>
          <w:rFonts w:ascii="Arial" w:hAnsi="Arial" w:cs="Arial"/>
          <w:sz w:val="22"/>
        </w:rPr>
        <w:t xml:space="preserve">Bet kokie iš Sutarties kylantys ginčai, nesutarimai ar prieštaravimai sprendžiami derybų būdu. Šalims nesusitarus, Šalys gali perduoti ginčus spręsti </w:t>
      </w:r>
      <w:r w:rsidR="00016B38" w:rsidRPr="00CA2DE0">
        <w:rPr>
          <w:rFonts w:ascii="Arial" w:hAnsi="Arial" w:cs="Arial"/>
          <w:sz w:val="22"/>
        </w:rPr>
        <w:t>teismui, pagal Pirkėjo buveinės registracijos vietą.</w:t>
      </w:r>
    </w:p>
    <w:p w14:paraId="791C98DA" w14:textId="77777777" w:rsidR="00EC25AD" w:rsidRPr="00CA2DE0" w:rsidRDefault="00EF4691" w:rsidP="00351958">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b/>
          <w:sz w:val="22"/>
        </w:rPr>
      </w:pPr>
      <w:bookmarkStart w:id="24" w:name="bookmark24"/>
      <w:r w:rsidRPr="00CA2DE0">
        <w:rPr>
          <w:rFonts w:ascii="Arial" w:hAnsi="Arial" w:cs="Arial"/>
          <w:b/>
          <w:sz w:val="22"/>
        </w:rPr>
        <w:t>Pranešimai</w:t>
      </w:r>
      <w:bookmarkEnd w:id="24"/>
    </w:p>
    <w:p w14:paraId="5920D490" w14:textId="77777777" w:rsidR="00EC25AD" w:rsidRPr="00CA2DE0" w:rsidRDefault="00EF4691">
      <w:pPr>
        <w:pStyle w:val="Bodytext20"/>
        <w:numPr>
          <w:ilvl w:val="1"/>
          <w:numId w:val="15"/>
        </w:numPr>
        <w:shd w:val="clear" w:color="auto" w:fill="auto"/>
        <w:tabs>
          <w:tab w:val="left" w:pos="990"/>
        </w:tabs>
        <w:spacing w:before="0" w:after="87" w:line="274" w:lineRule="exact"/>
        <w:ind w:left="980" w:right="200" w:hanging="680"/>
        <w:rPr>
          <w:rFonts w:ascii="Arial" w:hAnsi="Arial" w:cs="Arial"/>
          <w:sz w:val="22"/>
        </w:rPr>
      </w:pPr>
      <w:r w:rsidRPr="00CA2DE0">
        <w:rPr>
          <w:rFonts w:ascii="Arial" w:hAnsi="Arial" w:cs="Arial"/>
          <w:sz w:val="22"/>
        </w:rPr>
        <w:t>Visi pagal šią Sutartį siunčiami pranešimai ir kita informacija pateikiama sutartyje nurodytais šalių adresais. Pranešimai ir kita informacija yra laikoma tinkamai įteikta:</w:t>
      </w:r>
    </w:p>
    <w:p w14:paraId="5B876B68" w14:textId="77777777" w:rsidR="00EC25AD" w:rsidRPr="00CA2DE0" w:rsidRDefault="00351958" w:rsidP="00351958">
      <w:pPr>
        <w:pStyle w:val="Bodytext20"/>
        <w:numPr>
          <w:ilvl w:val="2"/>
          <w:numId w:val="15"/>
        </w:numPr>
        <w:shd w:val="clear" w:color="auto" w:fill="auto"/>
        <w:tabs>
          <w:tab w:val="left" w:pos="1266"/>
        </w:tabs>
        <w:spacing w:before="0" w:after="142" w:line="240" w:lineRule="exact"/>
        <w:ind w:left="980" w:hanging="680"/>
        <w:rPr>
          <w:rFonts w:ascii="Arial" w:hAnsi="Arial" w:cs="Arial"/>
          <w:sz w:val="22"/>
        </w:rPr>
      </w:pPr>
      <w:r w:rsidRPr="00CA2DE0">
        <w:rPr>
          <w:rFonts w:ascii="Arial" w:hAnsi="Arial" w:cs="Arial"/>
          <w:sz w:val="22"/>
        </w:rPr>
        <w:t xml:space="preserve">     </w:t>
      </w:r>
      <w:r w:rsidR="00EF4691" w:rsidRPr="00CA2DE0">
        <w:rPr>
          <w:rFonts w:ascii="Arial" w:hAnsi="Arial" w:cs="Arial"/>
          <w:sz w:val="22"/>
        </w:rPr>
        <w:t>tą pačią dieną, kai įteikiami asmeniškai;</w:t>
      </w:r>
    </w:p>
    <w:p w14:paraId="75305F7A" w14:textId="77777777" w:rsidR="00EC25AD" w:rsidRPr="00CA2DE0" w:rsidRDefault="00EF4691" w:rsidP="00351958">
      <w:pPr>
        <w:pStyle w:val="Bodytext20"/>
        <w:numPr>
          <w:ilvl w:val="2"/>
          <w:numId w:val="15"/>
        </w:numPr>
        <w:shd w:val="clear" w:color="auto" w:fill="auto"/>
        <w:tabs>
          <w:tab w:val="left" w:pos="1266"/>
        </w:tabs>
        <w:spacing w:before="0" w:after="60" w:line="278" w:lineRule="exact"/>
        <w:ind w:left="1260" w:hanging="960"/>
        <w:jc w:val="left"/>
        <w:rPr>
          <w:rFonts w:ascii="Arial" w:hAnsi="Arial" w:cs="Arial"/>
          <w:sz w:val="22"/>
        </w:rPr>
      </w:pPr>
      <w:r w:rsidRPr="00CA2DE0">
        <w:rPr>
          <w:rFonts w:ascii="Arial" w:hAnsi="Arial" w:cs="Arial"/>
          <w:sz w:val="22"/>
        </w:rPr>
        <w:t>po 2 darbo dienų, kai siunčiami registruotu paštu iš anksto apmokant pašto išlaidas; arba</w:t>
      </w:r>
    </w:p>
    <w:p w14:paraId="5BCBBE55" w14:textId="77777777" w:rsidR="00EC25AD" w:rsidRPr="00CA2DE0" w:rsidRDefault="00EF4691">
      <w:pPr>
        <w:pStyle w:val="Bodytext20"/>
        <w:numPr>
          <w:ilvl w:val="2"/>
          <w:numId w:val="15"/>
        </w:numPr>
        <w:shd w:val="clear" w:color="auto" w:fill="auto"/>
        <w:tabs>
          <w:tab w:val="left" w:pos="1266"/>
        </w:tabs>
        <w:spacing w:before="0" w:after="271" w:line="278" w:lineRule="exact"/>
        <w:ind w:left="1260" w:hanging="960"/>
        <w:jc w:val="left"/>
        <w:rPr>
          <w:rFonts w:ascii="Arial" w:hAnsi="Arial" w:cs="Arial"/>
          <w:sz w:val="22"/>
        </w:rPr>
      </w:pPr>
      <w:r w:rsidRPr="00CA2DE0">
        <w:rPr>
          <w:rFonts w:ascii="Arial" w:hAnsi="Arial" w:cs="Arial"/>
          <w:sz w:val="22"/>
        </w:rPr>
        <w:t>sekančią Darbo dieną po to, kai jie nusiunčiami elektroniniu paštu (patvirtinant gavimą).</w:t>
      </w:r>
    </w:p>
    <w:p w14:paraId="3251BC30" w14:textId="77777777" w:rsidR="00EC25AD" w:rsidRPr="00CA2DE0" w:rsidRDefault="00EF4691">
      <w:pPr>
        <w:pStyle w:val="Heading10"/>
        <w:keepNext/>
        <w:keepLines/>
        <w:numPr>
          <w:ilvl w:val="0"/>
          <w:numId w:val="15"/>
        </w:numPr>
        <w:shd w:val="clear" w:color="auto" w:fill="auto"/>
        <w:tabs>
          <w:tab w:val="left" w:pos="990"/>
        </w:tabs>
        <w:spacing w:before="0" w:after="194" w:line="240" w:lineRule="exact"/>
        <w:ind w:left="980" w:hanging="680"/>
        <w:jc w:val="both"/>
        <w:rPr>
          <w:rFonts w:ascii="Arial" w:hAnsi="Arial" w:cs="Arial"/>
          <w:sz w:val="22"/>
        </w:rPr>
      </w:pPr>
      <w:bookmarkStart w:id="25" w:name="bookmark25"/>
      <w:r w:rsidRPr="00CA2DE0">
        <w:rPr>
          <w:rFonts w:ascii="Arial" w:hAnsi="Arial" w:cs="Arial"/>
          <w:b/>
          <w:sz w:val="22"/>
        </w:rPr>
        <w:t>Sutarties egzemplioriai</w:t>
      </w:r>
      <w:bookmarkEnd w:id="25"/>
    </w:p>
    <w:p w14:paraId="04AD5A34" w14:textId="15276C91" w:rsidR="00351958" w:rsidRPr="00CA2DE0" w:rsidRDefault="00EF4691" w:rsidP="00CC3569">
      <w:pPr>
        <w:pStyle w:val="Bodytext20"/>
        <w:numPr>
          <w:ilvl w:val="1"/>
          <w:numId w:val="15"/>
        </w:numPr>
        <w:shd w:val="clear" w:color="auto" w:fill="auto"/>
        <w:tabs>
          <w:tab w:val="left" w:pos="990"/>
        </w:tabs>
        <w:spacing w:before="0" w:after="267" w:line="274" w:lineRule="exact"/>
        <w:ind w:left="980" w:right="200" w:hanging="680"/>
        <w:rPr>
          <w:rFonts w:ascii="Arial" w:hAnsi="Arial" w:cs="Arial"/>
          <w:sz w:val="22"/>
        </w:rPr>
      </w:pPr>
      <w:r w:rsidRPr="00CA2DE0">
        <w:rPr>
          <w:rFonts w:ascii="Arial" w:hAnsi="Arial" w:cs="Arial"/>
          <w:sz w:val="22"/>
        </w:rPr>
        <w:t xml:space="preserve">Ši Sutartis yra sudaryta </w:t>
      </w:r>
      <w:r w:rsidR="00C00AAD" w:rsidRPr="00C00AAD">
        <w:rPr>
          <w:rFonts w:ascii="Arial" w:hAnsi="Arial" w:cs="Arial"/>
          <w:sz w:val="22"/>
        </w:rPr>
        <w:t xml:space="preserve">kartu su </w:t>
      </w:r>
      <w:r w:rsidR="00CC3569" w:rsidRPr="00CA2DE0">
        <w:rPr>
          <w:rFonts w:ascii="Arial" w:hAnsi="Arial" w:cs="Arial"/>
          <w:sz w:val="22"/>
        </w:rPr>
        <w:t>paslaugų viešojo pirkimo-pardavimo sutarti</w:t>
      </w:r>
      <w:r w:rsidR="00CC3569">
        <w:rPr>
          <w:rFonts w:ascii="Arial" w:hAnsi="Arial" w:cs="Arial"/>
          <w:sz w:val="22"/>
        </w:rPr>
        <w:t>mi</w:t>
      </w:r>
      <w:r w:rsidR="00CC3569" w:rsidRPr="00CA2DE0">
        <w:rPr>
          <w:rFonts w:ascii="Arial" w:hAnsi="Arial" w:cs="Arial"/>
          <w:sz w:val="22"/>
        </w:rPr>
        <w:t xml:space="preserve"> </w:t>
      </w:r>
      <w:r w:rsidR="00C00AAD" w:rsidRPr="00C00AAD">
        <w:rPr>
          <w:rFonts w:ascii="Arial" w:hAnsi="Arial" w:cs="Arial"/>
          <w:sz w:val="22"/>
        </w:rPr>
        <w:t>kaip jos priedas.</w:t>
      </w:r>
    </w:p>
    <w:tbl>
      <w:tblPr>
        <w:tblW w:w="9614" w:type="dxa"/>
        <w:tblInd w:w="561" w:type="dxa"/>
        <w:tblLayout w:type="fixed"/>
        <w:tblLook w:val="04A0" w:firstRow="1" w:lastRow="0" w:firstColumn="1" w:lastColumn="0" w:noHBand="0" w:noVBand="1"/>
      </w:tblPr>
      <w:tblGrid>
        <w:gridCol w:w="4826"/>
        <w:gridCol w:w="4788"/>
      </w:tblGrid>
      <w:tr w:rsidR="00D0569D" w:rsidRPr="00CA2DE0" w14:paraId="1D07BED9" w14:textId="77777777" w:rsidTr="00CA2DE0">
        <w:trPr>
          <w:trHeight w:val="567"/>
        </w:trPr>
        <w:tc>
          <w:tcPr>
            <w:tcW w:w="4826" w:type="dxa"/>
          </w:tcPr>
          <w:p w14:paraId="369FA825" w14:textId="77777777" w:rsidR="00D0569D" w:rsidRPr="00CA2DE0" w:rsidRDefault="00D0569D" w:rsidP="008F2714">
            <w:pPr>
              <w:jc w:val="both"/>
              <w:rPr>
                <w:rFonts w:ascii="Arial" w:hAnsi="Arial" w:cs="Arial"/>
                <w:b/>
                <w:sz w:val="22"/>
                <w:szCs w:val="22"/>
              </w:rPr>
            </w:pPr>
            <w:r w:rsidRPr="00CA2DE0">
              <w:rPr>
                <w:rFonts w:ascii="Arial" w:hAnsi="Arial" w:cs="Arial"/>
                <w:b/>
                <w:sz w:val="22"/>
                <w:szCs w:val="22"/>
              </w:rPr>
              <w:t>Teikėjas:</w:t>
            </w:r>
          </w:p>
          <w:p w14:paraId="0153D312" w14:textId="1B5F8DD9" w:rsidR="00301A99" w:rsidRPr="00CA2DE0" w:rsidRDefault="0031361F"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________________________</w:t>
            </w:r>
          </w:p>
          <w:p w14:paraId="07D501A1" w14:textId="4B19BDD0" w:rsidR="00301A99" w:rsidRPr="00CA2DE0" w:rsidRDefault="0031361F"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________________________</w:t>
            </w:r>
          </w:p>
          <w:p w14:paraId="11AC37C9" w14:textId="21817454" w:rsidR="00301A99" w:rsidRPr="00CA2DE0" w:rsidRDefault="0031361F"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________________________</w:t>
            </w:r>
          </w:p>
          <w:p w14:paraId="16E4E523" w14:textId="53EDBC04"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Įmonės kodas: </w:t>
            </w:r>
            <w:r w:rsidR="0031361F" w:rsidRPr="00CA2DE0">
              <w:rPr>
                <w:rFonts w:ascii="Arial" w:eastAsia="Arial Unicode MS" w:hAnsi="Arial" w:cs="Arial"/>
                <w:noProof/>
                <w:sz w:val="22"/>
                <w:szCs w:val="22"/>
                <w:bdr w:val="none" w:sz="0" w:space="0" w:color="auto" w:frame="1"/>
                <w:lang w:eastAsia="en-US" w:bidi="ar-SA"/>
              </w:rPr>
              <w:t>____________</w:t>
            </w:r>
          </w:p>
          <w:p w14:paraId="66373A01" w14:textId="4D763FB7"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PVM mokėtojo kodas: </w:t>
            </w:r>
            <w:r w:rsidR="0031361F" w:rsidRPr="00CA2DE0">
              <w:rPr>
                <w:rFonts w:ascii="Arial" w:eastAsia="Arial Unicode MS" w:hAnsi="Arial" w:cs="Arial"/>
                <w:noProof/>
                <w:sz w:val="22"/>
                <w:szCs w:val="22"/>
                <w:bdr w:val="none" w:sz="0" w:space="0" w:color="auto" w:frame="1"/>
                <w:lang w:eastAsia="en-US" w:bidi="ar-SA"/>
              </w:rPr>
              <w:t>_____________</w:t>
            </w:r>
          </w:p>
          <w:p w14:paraId="6FB92917" w14:textId="77777777"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Atsiskaitomoji sąskaita</w:t>
            </w:r>
          </w:p>
          <w:p w14:paraId="2D6A4F18" w14:textId="26D2BBC7"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A/S: </w:t>
            </w:r>
            <w:r w:rsidR="0031361F" w:rsidRPr="00CA2DE0">
              <w:rPr>
                <w:rFonts w:ascii="Arial" w:eastAsia="Arial Unicode MS" w:hAnsi="Arial" w:cs="Arial"/>
                <w:noProof/>
                <w:sz w:val="22"/>
                <w:szCs w:val="22"/>
                <w:bdr w:val="none" w:sz="0" w:space="0" w:color="auto" w:frame="1"/>
                <w:lang w:eastAsia="en-US" w:bidi="ar-SA"/>
              </w:rPr>
              <w:t>____________________________</w:t>
            </w:r>
          </w:p>
          <w:p w14:paraId="62690962" w14:textId="5858FB0B" w:rsidR="00301A99" w:rsidRPr="00CA2DE0" w:rsidRDefault="00301A99" w:rsidP="00301A99">
            <w:pPr>
              <w:widowControl/>
              <w:rPr>
                <w:rFonts w:ascii="Arial" w:eastAsia="Arial Unicode MS" w:hAnsi="Arial" w:cs="Arial"/>
                <w:noProof/>
                <w:sz w:val="22"/>
                <w:szCs w:val="22"/>
                <w:bdr w:val="none" w:sz="0" w:space="0" w:color="auto" w:frame="1"/>
                <w:lang w:eastAsia="en-US" w:bidi="ar-SA"/>
              </w:rPr>
            </w:pPr>
            <w:r w:rsidRPr="00CA2DE0">
              <w:rPr>
                <w:rFonts w:ascii="Arial" w:eastAsia="Arial Unicode MS" w:hAnsi="Arial" w:cs="Arial"/>
                <w:noProof/>
                <w:sz w:val="22"/>
                <w:szCs w:val="22"/>
                <w:bdr w:val="none" w:sz="0" w:space="0" w:color="auto" w:frame="1"/>
                <w:lang w:eastAsia="en-US" w:bidi="ar-SA"/>
              </w:rPr>
              <w:t xml:space="preserve"> </w:t>
            </w:r>
            <w:r w:rsidR="0031361F" w:rsidRPr="00CA2DE0">
              <w:rPr>
                <w:rFonts w:ascii="Arial" w:eastAsia="Arial Unicode MS" w:hAnsi="Arial" w:cs="Arial"/>
                <w:noProof/>
                <w:sz w:val="22"/>
                <w:szCs w:val="22"/>
                <w:bdr w:val="none" w:sz="0" w:space="0" w:color="auto" w:frame="1"/>
                <w:lang w:eastAsia="en-US" w:bidi="ar-SA"/>
              </w:rPr>
              <w:t xml:space="preserve">                    b</w:t>
            </w:r>
            <w:r w:rsidRPr="00CA2DE0">
              <w:rPr>
                <w:rFonts w:ascii="Arial" w:eastAsia="Arial Unicode MS" w:hAnsi="Arial" w:cs="Arial"/>
                <w:noProof/>
                <w:sz w:val="22"/>
                <w:szCs w:val="22"/>
                <w:bdr w:val="none" w:sz="0" w:space="0" w:color="auto" w:frame="1"/>
                <w:lang w:eastAsia="en-US" w:bidi="ar-SA"/>
              </w:rPr>
              <w:t>ankas</w:t>
            </w:r>
          </w:p>
          <w:p w14:paraId="7299E13F" w14:textId="77777777" w:rsidR="00301A99" w:rsidRPr="00CA2DE0" w:rsidRDefault="00301A99" w:rsidP="00301A99">
            <w:pPr>
              <w:widowControl/>
              <w:tabs>
                <w:tab w:val="left" w:pos="4560"/>
              </w:tabs>
              <w:jc w:val="both"/>
              <w:rPr>
                <w:rFonts w:ascii="Arial" w:eastAsia="Times New Roman" w:hAnsi="Arial" w:cs="Arial"/>
                <w:i/>
                <w:sz w:val="22"/>
                <w:szCs w:val="22"/>
                <w:lang w:eastAsia="en-US" w:bidi="ar-SA"/>
              </w:rPr>
            </w:pPr>
          </w:p>
          <w:p w14:paraId="14631644" w14:textId="77777777" w:rsidR="00301A99" w:rsidRPr="00CA2DE0" w:rsidRDefault="00301A99" w:rsidP="00301A99">
            <w:pPr>
              <w:widowControl/>
              <w:tabs>
                <w:tab w:val="left" w:pos="4560"/>
              </w:tabs>
              <w:jc w:val="both"/>
              <w:rPr>
                <w:rFonts w:ascii="Arial" w:eastAsia="Times New Roman" w:hAnsi="Arial" w:cs="Arial"/>
                <w:i/>
                <w:sz w:val="22"/>
                <w:szCs w:val="22"/>
                <w:lang w:eastAsia="en-US" w:bidi="ar-SA"/>
              </w:rPr>
            </w:pPr>
          </w:p>
          <w:p w14:paraId="3859E33B"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p>
          <w:p w14:paraId="6B6F0E92"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p>
          <w:p w14:paraId="1E8EE376" w14:textId="498FCB30" w:rsidR="00301A99" w:rsidRPr="00CA2DE0" w:rsidRDefault="0031361F" w:rsidP="00301A99">
            <w:pPr>
              <w:widowControl/>
              <w:tabs>
                <w:tab w:val="left" w:pos="4560"/>
              </w:tabs>
              <w:jc w:val="both"/>
              <w:rPr>
                <w:rFonts w:ascii="Arial" w:eastAsia="Times New Roman" w:hAnsi="Arial" w:cs="Arial"/>
                <w:b/>
                <w:sz w:val="22"/>
                <w:szCs w:val="22"/>
                <w:lang w:eastAsia="en-US" w:bidi="ar-SA"/>
              </w:rPr>
            </w:pPr>
            <w:r w:rsidRPr="00CA2DE0">
              <w:rPr>
                <w:rFonts w:ascii="Arial" w:eastAsia="Times New Roman" w:hAnsi="Arial" w:cs="Arial"/>
                <w:b/>
                <w:sz w:val="22"/>
                <w:szCs w:val="22"/>
                <w:lang w:eastAsia="en-US" w:bidi="ar-SA"/>
              </w:rPr>
              <w:lastRenderedPageBreak/>
              <w:t>________________________________</w:t>
            </w:r>
          </w:p>
          <w:p w14:paraId="6AB8F969"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r w:rsidRPr="00CA2DE0">
              <w:rPr>
                <w:rFonts w:ascii="Arial" w:eastAsia="Times New Roman" w:hAnsi="Arial" w:cs="Arial"/>
                <w:sz w:val="22"/>
                <w:szCs w:val="22"/>
                <w:lang w:eastAsia="en-US" w:bidi="ar-SA"/>
              </w:rPr>
              <w:t>Direktorius</w:t>
            </w:r>
          </w:p>
          <w:p w14:paraId="55451F4A" w14:textId="77777777" w:rsidR="00301A99" w:rsidRPr="00CA2DE0" w:rsidRDefault="00301A99" w:rsidP="00301A99">
            <w:pPr>
              <w:widowControl/>
              <w:tabs>
                <w:tab w:val="left" w:pos="4560"/>
              </w:tabs>
              <w:jc w:val="both"/>
              <w:rPr>
                <w:rFonts w:ascii="Arial" w:eastAsia="Times New Roman" w:hAnsi="Arial" w:cs="Arial"/>
                <w:sz w:val="22"/>
                <w:szCs w:val="22"/>
                <w:lang w:eastAsia="en-US" w:bidi="ar-SA"/>
              </w:rPr>
            </w:pPr>
          </w:p>
          <w:p w14:paraId="642ABFEB" w14:textId="77777777" w:rsidR="00D0569D" w:rsidRPr="00CA2DE0" w:rsidRDefault="00D0569D" w:rsidP="008F2714">
            <w:pPr>
              <w:rPr>
                <w:rFonts w:ascii="Arial" w:hAnsi="Arial" w:cs="Arial"/>
                <w:b/>
                <w:sz w:val="22"/>
                <w:szCs w:val="22"/>
              </w:rPr>
            </w:pPr>
          </w:p>
          <w:p w14:paraId="50F9F4C9" w14:textId="77777777" w:rsidR="00D0569D" w:rsidRPr="00CA2DE0" w:rsidRDefault="00D0569D" w:rsidP="00301A99">
            <w:pPr>
              <w:rPr>
                <w:rFonts w:ascii="Arial" w:hAnsi="Arial" w:cs="Arial"/>
                <w:sz w:val="22"/>
                <w:szCs w:val="22"/>
                <w:highlight w:val="yellow"/>
              </w:rPr>
            </w:pPr>
          </w:p>
        </w:tc>
        <w:tc>
          <w:tcPr>
            <w:tcW w:w="4788" w:type="dxa"/>
          </w:tcPr>
          <w:p w14:paraId="203094C5" w14:textId="77777777" w:rsidR="00D0569D" w:rsidRPr="00CA2DE0" w:rsidRDefault="00D0569D" w:rsidP="008F2714">
            <w:pPr>
              <w:jc w:val="both"/>
              <w:rPr>
                <w:rFonts w:ascii="Arial" w:hAnsi="Arial" w:cs="Arial"/>
                <w:b/>
                <w:sz w:val="22"/>
                <w:szCs w:val="22"/>
              </w:rPr>
            </w:pPr>
            <w:r w:rsidRPr="00CA2DE0">
              <w:rPr>
                <w:rFonts w:ascii="Arial" w:hAnsi="Arial" w:cs="Arial"/>
                <w:b/>
                <w:sz w:val="22"/>
                <w:szCs w:val="22"/>
              </w:rPr>
              <w:lastRenderedPageBreak/>
              <w:t>Pirkėjas:</w:t>
            </w:r>
          </w:p>
          <w:p w14:paraId="02C80391" w14:textId="77777777" w:rsidR="00D0569D" w:rsidRPr="00CA2DE0" w:rsidRDefault="00D0569D" w:rsidP="008F2714">
            <w:pPr>
              <w:jc w:val="both"/>
              <w:rPr>
                <w:rFonts w:ascii="Arial" w:hAnsi="Arial" w:cs="Arial"/>
                <w:b/>
                <w:sz w:val="22"/>
                <w:szCs w:val="22"/>
              </w:rPr>
            </w:pPr>
            <w:r w:rsidRPr="00CA2DE0">
              <w:rPr>
                <w:rFonts w:ascii="Arial" w:hAnsi="Arial" w:cs="Arial"/>
                <w:b/>
                <w:sz w:val="22"/>
                <w:szCs w:val="22"/>
              </w:rPr>
              <w:t>UAB „Kauno vandenys”</w:t>
            </w:r>
          </w:p>
          <w:p w14:paraId="4E3D756B"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Aukštaičių g. 43, LT-44158 Kaunas</w:t>
            </w:r>
          </w:p>
          <w:p w14:paraId="26CE5601"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Tel. (8 37) 30 17 00</w:t>
            </w:r>
          </w:p>
          <w:p w14:paraId="54C61D75"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Faksas (8 37) 30 18 00</w:t>
            </w:r>
          </w:p>
          <w:p w14:paraId="4F64FB14"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 xml:space="preserve">Atsiskaitomoji sąskaita </w:t>
            </w:r>
          </w:p>
          <w:p w14:paraId="7001057B"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Nr. LT 447044060003089823</w:t>
            </w:r>
          </w:p>
          <w:p w14:paraId="723C2A01"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AB SEB bankas</w:t>
            </w:r>
          </w:p>
          <w:p w14:paraId="09245EFA"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Banko kodas 70440</w:t>
            </w:r>
          </w:p>
          <w:p w14:paraId="535C64FA"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Bendrovės kodas 132751369</w:t>
            </w:r>
          </w:p>
          <w:p w14:paraId="1A9AA197"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t>PVM mokėtojo kodas LT 327513610</w:t>
            </w:r>
          </w:p>
          <w:p w14:paraId="3935DE5F" w14:textId="77777777" w:rsidR="00D0569D" w:rsidRPr="00CA2DE0" w:rsidRDefault="00D0569D" w:rsidP="008F2714">
            <w:pPr>
              <w:jc w:val="both"/>
              <w:rPr>
                <w:rFonts w:ascii="Arial" w:hAnsi="Arial" w:cs="Arial"/>
                <w:sz w:val="22"/>
                <w:szCs w:val="22"/>
              </w:rPr>
            </w:pPr>
          </w:p>
          <w:p w14:paraId="62A0A50C" w14:textId="70C9EE1B" w:rsidR="00D0569D" w:rsidRPr="00CA2DE0" w:rsidRDefault="005776B4" w:rsidP="008F2714">
            <w:pPr>
              <w:jc w:val="both"/>
              <w:rPr>
                <w:rFonts w:ascii="Arial" w:hAnsi="Arial" w:cs="Arial"/>
                <w:b/>
                <w:sz w:val="22"/>
                <w:szCs w:val="22"/>
              </w:rPr>
            </w:pPr>
            <w:r w:rsidRPr="00CA2DE0">
              <w:rPr>
                <w:rFonts w:ascii="Arial" w:hAnsi="Arial" w:cs="Arial"/>
                <w:b/>
                <w:sz w:val="22"/>
                <w:szCs w:val="22"/>
              </w:rPr>
              <w:t>Arvydas Juška</w:t>
            </w:r>
          </w:p>
          <w:p w14:paraId="47E8A296" w14:textId="77777777" w:rsidR="00D0569D" w:rsidRPr="00CA2DE0" w:rsidRDefault="00D0569D" w:rsidP="008F2714">
            <w:pPr>
              <w:jc w:val="both"/>
              <w:rPr>
                <w:rFonts w:ascii="Arial" w:hAnsi="Arial" w:cs="Arial"/>
                <w:sz w:val="22"/>
                <w:szCs w:val="22"/>
              </w:rPr>
            </w:pPr>
            <w:r w:rsidRPr="00CA2DE0">
              <w:rPr>
                <w:rFonts w:ascii="Arial" w:hAnsi="Arial" w:cs="Arial"/>
                <w:sz w:val="22"/>
                <w:szCs w:val="22"/>
              </w:rPr>
              <w:lastRenderedPageBreak/>
              <w:t>Administracijos ir bendrųjų reikalų direktorius</w:t>
            </w:r>
          </w:p>
          <w:p w14:paraId="236CB926" w14:textId="7DC7007A" w:rsidR="00D0569D" w:rsidRPr="00CA2DE0" w:rsidRDefault="00D0569D" w:rsidP="008F2714">
            <w:pPr>
              <w:jc w:val="both"/>
              <w:rPr>
                <w:rFonts w:ascii="Arial" w:hAnsi="Arial" w:cs="Arial"/>
                <w:sz w:val="22"/>
                <w:szCs w:val="22"/>
              </w:rPr>
            </w:pPr>
          </w:p>
        </w:tc>
      </w:tr>
    </w:tbl>
    <w:p w14:paraId="1BE8CD43" w14:textId="77777777" w:rsidR="007B0EFC" w:rsidRPr="00CA2DE0" w:rsidRDefault="007B0EFC" w:rsidP="00956017">
      <w:pPr>
        <w:pStyle w:val="Bodytext20"/>
        <w:shd w:val="clear" w:color="auto" w:fill="auto"/>
        <w:tabs>
          <w:tab w:val="left" w:pos="990"/>
        </w:tabs>
        <w:spacing w:before="0" w:after="747" w:line="274" w:lineRule="exact"/>
        <w:ind w:right="200" w:firstLine="0"/>
        <w:rPr>
          <w:rFonts w:ascii="Arial" w:hAnsi="Arial" w:cs="Arial"/>
          <w:sz w:val="22"/>
        </w:rPr>
      </w:pPr>
    </w:p>
    <w:sectPr w:rsidR="007B0EFC" w:rsidRPr="00CA2DE0" w:rsidSect="0096717A">
      <w:headerReference w:type="default" r:id="rId11"/>
      <w:footerReference w:type="even" r:id="rId12"/>
      <w:footerReference w:type="first" r:id="rId13"/>
      <w:pgSz w:w="11900" w:h="16840"/>
      <w:pgMar w:top="1000" w:right="1178" w:bottom="993" w:left="113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90130" w14:textId="77777777" w:rsidR="00F87FAE" w:rsidRDefault="00F87FAE">
      <w:r>
        <w:separator/>
      </w:r>
    </w:p>
  </w:endnote>
  <w:endnote w:type="continuationSeparator" w:id="0">
    <w:p w14:paraId="276E565B" w14:textId="77777777" w:rsidR="00F87FAE" w:rsidRDefault="00F8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163114"/>
      <w:docPartObj>
        <w:docPartGallery w:val="Page Numbers (Bottom of Page)"/>
        <w:docPartUnique/>
      </w:docPartObj>
    </w:sdtPr>
    <w:sdtEndPr>
      <w:rPr>
        <w:noProof/>
      </w:rPr>
    </w:sdtEndPr>
    <w:sdtContent>
      <w:p w14:paraId="6D5B95ED" w14:textId="77777777" w:rsidR="008F2714" w:rsidRDefault="008F2714">
        <w:pPr>
          <w:pStyle w:val="Porat"/>
          <w:jc w:val="right"/>
        </w:pPr>
        <w:r>
          <w:t>Psl.</w:t>
        </w:r>
        <w:r>
          <w:fldChar w:fldCharType="begin"/>
        </w:r>
        <w:r>
          <w:instrText xml:space="preserve"> PAGE   \* MERGEFORMAT </w:instrText>
        </w:r>
        <w:r>
          <w:fldChar w:fldCharType="separate"/>
        </w:r>
        <w:r>
          <w:rPr>
            <w:noProof/>
          </w:rPr>
          <w:t>4</w:t>
        </w:r>
        <w:r>
          <w:rPr>
            <w:noProof/>
          </w:rPr>
          <w:fldChar w:fldCharType="end"/>
        </w:r>
      </w:p>
    </w:sdtContent>
  </w:sdt>
  <w:p w14:paraId="6D939351" w14:textId="77777777" w:rsidR="008F2714" w:rsidRDefault="008F2714">
    <w:pP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4416664"/>
      <w:docPartObj>
        <w:docPartGallery w:val="Page Numbers (Bottom of Page)"/>
        <w:docPartUnique/>
      </w:docPartObj>
    </w:sdtPr>
    <w:sdtEndPr>
      <w:rPr>
        <w:noProof/>
      </w:rPr>
    </w:sdtEndPr>
    <w:sdtContent>
      <w:p w14:paraId="4DD4F751" w14:textId="77777777" w:rsidR="008F2714" w:rsidRDefault="008F2714">
        <w:pPr>
          <w:pStyle w:val="Porat"/>
          <w:jc w:val="right"/>
        </w:pPr>
        <w:r>
          <w:t>Psl.</w:t>
        </w:r>
        <w:r>
          <w:fldChar w:fldCharType="begin"/>
        </w:r>
        <w:r>
          <w:instrText xml:space="preserve"> PAGE   \* MERGEFORMAT </w:instrText>
        </w:r>
        <w:r>
          <w:fldChar w:fldCharType="separate"/>
        </w:r>
        <w:r>
          <w:rPr>
            <w:noProof/>
          </w:rPr>
          <w:t>1</w:t>
        </w:r>
        <w:r>
          <w:rPr>
            <w:noProof/>
          </w:rPr>
          <w:fldChar w:fldCharType="end"/>
        </w:r>
      </w:p>
    </w:sdtContent>
  </w:sdt>
  <w:p w14:paraId="7E20B1F8" w14:textId="77777777" w:rsidR="008F2714" w:rsidRDefault="008F2714">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12241A" w14:textId="77777777" w:rsidR="00F87FAE" w:rsidRDefault="00F87FAE"/>
  </w:footnote>
  <w:footnote w:type="continuationSeparator" w:id="0">
    <w:p w14:paraId="7CA4D3DE" w14:textId="77777777" w:rsidR="00F87FAE" w:rsidRDefault="00F87F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889232"/>
      <w:docPartObj>
        <w:docPartGallery w:val="Page Numbers (Top of Page)"/>
        <w:docPartUnique/>
      </w:docPartObj>
    </w:sdtPr>
    <w:sdtEndPr>
      <w:rPr>
        <w:rFonts w:ascii="Times New Roman" w:hAnsi="Times New Roman" w:cs="Times New Roman"/>
        <w:sz w:val="22"/>
      </w:rPr>
    </w:sdtEndPr>
    <w:sdtContent>
      <w:p w14:paraId="132D7584" w14:textId="21C5C717" w:rsidR="00301A99" w:rsidRPr="00AE0024" w:rsidRDefault="00301A99">
        <w:pPr>
          <w:pStyle w:val="Antrats"/>
          <w:jc w:val="center"/>
          <w:rPr>
            <w:rFonts w:ascii="Times New Roman" w:hAnsi="Times New Roman" w:cs="Times New Roman"/>
            <w:sz w:val="22"/>
          </w:rPr>
        </w:pPr>
        <w:r w:rsidRPr="00AE0024">
          <w:rPr>
            <w:rFonts w:ascii="Times New Roman" w:hAnsi="Times New Roman" w:cs="Times New Roman"/>
            <w:sz w:val="22"/>
          </w:rPr>
          <w:fldChar w:fldCharType="begin"/>
        </w:r>
        <w:r w:rsidRPr="00AE0024">
          <w:rPr>
            <w:rFonts w:ascii="Times New Roman" w:hAnsi="Times New Roman" w:cs="Times New Roman"/>
            <w:sz w:val="22"/>
          </w:rPr>
          <w:instrText>PAGE   \* MERGEFORMAT</w:instrText>
        </w:r>
        <w:r w:rsidRPr="00AE0024">
          <w:rPr>
            <w:rFonts w:ascii="Times New Roman" w:hAnsi="Times New Roman" w:cs="Times New Roman"/>
            <w:sz w:val="22"/>
          </w:rPr>
          <w:fldChar w:fldCharType="separate"/>
        </w:r>
        <w:r w:rsidR="00BC1EBD">
          <w:rPr>
            <w:rFonts w:ascii="Times New Roman" w:hAnsi="Times New Roman" w:cs="Times New Roman"/>
            <w:noProof/>
            <w:sz w:val="22"/>
          </w:rPr>
          <w:t>1</w:t>
        </w:r>
        <w:r w:rsidRPr="00AE0024">
          <w:rPr>
            <w:rFonts w:ascii="Times New Roman" w:hAnsi="Times New Roman" w:cs="Times New Roman"/>
            <w:sz w:val="22"/>
          </w:rPr>
          <w:fldChar w:fldCharType="end"/>
        </w:r>
      </w:p>
    </w:sdtContent>
  </w:sdt>
  <w:p w14:paraId="086843BB" w14:textId="77777777" w:rsidR="00301A99" w:rsidRPr="00AE0024" w:rsidRDefault="00301A99">
    <w:pPr>
      <w:pStyle w:val="Antrats"/>
      <w:rPr>
        <w:rFonts w:ascii="Times New Roman" w:hAnsi="Times New Roman" w:cs="Times New Roman"/>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029B7"/>
    <w:multiLevelType w:val="multilevel"/>
    <w:tmpl w:val="FD80A00C"/>
    <w:lvl w:ilvl="0">
      <w:start w:val="3"/>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0B5CE6"/>
    <w:multiLevelType w:val="multilevel"/>
    <w:tmpl w:val="0712A3C6"/>
    <w:lvl w:ilvl="0">
      <w:start w:val="3"/>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lvlText w:val="%1.%2.%3."/>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931303"/>
    <w:multiLevelType w:val="multilevel"/>
    <w:tmpl w:val="B0E23DB6"/>
    <w:lvl w:ilvl="0">
      <w:start w:val="1"/>
      <w:numFmt w:val="decimal"/>
      <w:lvlText w:val="13.%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657E83"/>
    <w:multiLevelType w:val="multilevel"/>
    <w:tmpl w:val="D408CDEC"/>
    <w:lvl w:ilvl="0">
      <w:start w:val="1"/>
      <w:numFmt w:val="decimal"/>
      <w:lvlText w:val="6.%1."/>
      <w:lvlJc w:val="left"/>
      <w:rPr>
        <w:rFonts w:ascii="Arial" w:eastAsia="Times New Roman" w:hAnsi="Arial" w:cs="Arial" w:hint="default"/>
        <w:b w:val="0"/>
        <w:bCs w:val="0"/>
        <w:i w:val="0"/>
        <w:iCs w:val="0"/>
        <w:smallCaps w:val="0"/>
        <w:strike w:val="0"/>
        <w:color w:val="000000"/>
        <w:spacing w:val="0"/>
        <w:w w:val="100"/>
        <w:position w:val="0"/>
        <w:sz w:val="20"/>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DA7FF7"/>
    <w:multiLevelType w:val="multilevel"/>
    <w:tmpl w:val="309C617C"/>
    <w:lvl w:ilvl="0">
      <w:start w:val="1"/>
      <w:numFmt w:val="decimal"/>
      <w:lvlText w:val="2.1.%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B142812"/>
    <w:multiLevelType w:val="multilevel"/>
    <w:tmpl w:val="DC60EE12"/>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B9868BD"/>
    <w:multiLevelType w:val="multilevel"/>
    <w:tmpl w:val="F84E4CDE"/>
    <w:lvl w:ilvl="0">
      <w:start w:val="1"/>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1624BD"/>
    <w:multiLevelType w:val="multilevel"/>
    <w:tmpl w:val="8014F894"/>
    <w:lvl w:ilvl="0">
      <w:start w:val="1"/>
      <w:numFmt w:val="decimal"/>
      <w:lvlText w:val="7.%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D83E0D"/>
    <w:multiLevelType w:val="multilevel"/>
    <w:tmpl w:val="DFE85AD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val="0"/>
        <w:color w:val="auto"/>
      </w:rPr>
    </w:lvl>
    <w:lvl w:ilvl="2">
      <w:start w:val="1"/>
      <w:numFmt w:val="decimal"/>
      <w:lvlText w:val="%1.%2.%3."/>
      <w:lvlJc w:val="left"/>
      <w:pPr>
        <w:ind w:left="114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2327DC"/>
    <w:multiLevelType w:val="multilevel"/>
    <w:tmpl w:val="C414EE96"/>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6D4531A"/>
    <w:multiLevelType w:val="hybridMultilevel"/>
    <w:tmpl w:val="894CCE1A"/>
    <w:lvl w:ilvl="0" w:tplc="3BF0E506">
      <w:start w:val="1"/>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2C32F8"/>
    <w:multiLevelType w:val="multilevel"/>
    <w:tmpl w:val="3F60A528"/>
    <w:lvl w:ilvl="0">
      <w:start w:val="1"/>
      <w:numFmt w:val="decimal"/>
      <w:lvlText w:val="2.%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26D2DA7"/>
    <w:multiLevelType w:val="multilevel"/>
    <w:tmpl w:val="BD76CE48"/>
    <w:lvl w:ilvl="0">
      <w:start w:val="13"/>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start w:val="1"/>
      <w:numFmt w:val="decimal"/>
      <w:lvlText w:val="%1.%2.%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646659AE"/>
    <w:multiLevelType w:val="multilevel"/>
    <w:tmpl w:val="C66E1D94"/>
    <w:lvl w:ilvl="0">
      <w:start w:val="8"/>
      <w:numFmt w:val="decimal"/>
      <w:lvlText w:val="%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start w:val="1"/>
      <w:numFmt w:val="decimal"/>
      <w:lvlText w:val="%1.%2."/>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390305"/>
    <w:multiLevelType w:val="multilevel"/>
    <w:tmpl w:val="F214AE92"/>
    <w:lvl w:ilvl="0">
      <w:start w:val="1"/>
      <w:numFmt w:val="decimal"/>
      <w:lvlText w:val="7.2.%1."/>
      <w:lvlJc w:val="left"/>
      <w:rPr>
        <w:rFonts w:ascii="Arial" w:eastAsia="Times New Roman" w:hAnsi="Arial" w:cs="Arial" w:hint="default"/>
        <w:b w:val="0"/>
        <w:bCs w:val="0"/>
        <w:i w:val="0"/>
        <w:iCs w:val="0"/>
        <w:smallCaps w:val="0"/>
        <w:strike w:val="0"/>
        <w:color w:val="000000"/>
        <w:spacing w:val="0"/>
        <w:w w:val="100"/>
        <w:position w:val="0"/>
        <w:sz w:val="22"/>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414223"/>
    <w:multiLevelType w:val="multilevel"/>
    <w:tmpl w:val="E17282EE"/>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5E558EF"/>
    <w:multiLevelType w:val="hybridMultilevel"/>
    <w:tmpl w:val="E57206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7D75D3"/>
    <w:multiLevelType w:val="multilevel"/>
    <w:tmpl w:val="CABC18D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6"/>
  </w:num>
  <w:num w:numId="3">
    <w:abstractNumId w:val="11"/>
  </w:num>
  <w:num w:numId="4">
    <w:abstractNumId w:val="4"/>
  </w:num>
  <w:num w:numId="5">
    <w:abstractNumId w:val="1"/>
  </w:num>
  <w:num w:numId="6">
    <w:abstractNumId w:val="0"/>
  </w:num>
  <w:num w:numId="7">
    <w:abstractNumId w:val="5"/>
  </w:num>
  <w:num w:numId="8">
    <w:abstractNumId w:val="15"/>
  </w:num>
  <w:num w:numId="9">
    <w:abstractNumId w:val="3"/>
  </w:num>
  <w:num w:numId="10">
    <w:abstractNumId w:val="9"/>
  </w:num>
  <w:num w:numId="11">
    <w:abstractNumId w:val="7"/>
  </w:num>
  <w:num w:numId="12">
    <w:abstractNumId w:val="14"/>
  </w:num>
  <w:num w:numId="13">
    <w:abstractNumId w:val="13"/>
  </w:num>
  <w:num w:numId="14">
    <w:abstractNumId w:val="2"/>
  </w:num>
  <w:num w:numId="15">
    <w:abstractNumId w:val="12"/>
  </w:num>
  <w:num w:numId="16">
    <w:abstractNumId w:val="8"/>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5AD"/>
    <w:rsid w:val="00001F89"/>
    <w:rsid w:val="00007B50"/>
    <w:rsid w:val="00016B38"/>
    <w:rsid w:val="00035EC0"/>
    <w:rsid w:val="0004260A"/>
    <w:rsid w:val="00064684"/>
    <w:rsid w:val="000737A4"/>
    <w:rsid w:val="00080813"/>
    <w:rsid w:val="000906B3"/>
    <w:rsid w:val="000B4290"/>
    <w:rsid w:val="000E564E"/>
    <w:rsid w:val="001001D0"/>
    <w:rsid w:val="00131277"/>
    <w:rsid w:val="001348A7"/>
    <w:rsid w:val="0015294C"/>
    <w:rsid w:val="00157CB3"/>
    <w:rsid w:val="00174553"/>
    <w:rsid w:val="001A197C"/>
    <w:rsid w:val="001B68B9"/>
    <w:rsid w:val="001C2A36"/>
    <w:rsid w:val="001D4691"/>
    <w:rsid w:val="001F6C9C"/>
    <w:rsid w:val="00210342"/>
    <w:rsid w:val="002354AB"/>
    <w:rsid w:val="002830BC"/>
    <w:rsid w:val="002855E2"/>
    <w:rsid w:val="002B196F"/>
    <w:rsid w:val="00301A99"/>
    <w:rsid w:val="0031361F"/>
    <w:rsid w:val="00351958"/>
    <w:rsid w:val="003747D4"/>
    <w:rsid w:val="003F0FD2"/>
    <w:rsid w:val="0045543B"/>
    <w:rsid w:val="00456D34"/>
    <w:rsid w:val="00464721"/>
    <w:rsid w:val="00492AB0"/>
    <w:rsid w:val="004C2300"/>
    <w:rsid w:val="004C3707"/>
    <w:rsid w:val="0052682D"/>
    <w:rsid w:val="005776B4"/>
    <w:rsid w:val="0058177E"/>
    <w:rsid w:val="005823CC"/>
    <w:rsid w:val="005B1487"/>
    <w:rsid w:val="00652161"/>
    <w:rsid w:val="00653F27"/>
    <w:rsid w:val="006B0562"/>
    <w:rsid w:val="006C2F14"/>
    <w:rsid w:val="006D5E54"/>
    <w:rsid w:val="007125F9"/>
    <w:rsid w:val="00732B41"/>
    <w:rsid w:val="0074595F"/>
    <w:rsid w:val="007608D1"/>
    <w:rsid w:val="007B0EFC"/>
    <w:rsid w:val="007C11AF"/>
    <w:rsid w:val="007C1AD1"/>
    <w:rsid w:val="00815F0F"/>
    <w:rsid w:val="00822671"/>
    <w:rsid w:val="00855D9D"/>
    <w:rsid w:val="00880C41"/>
    <w:rsid w:val="0089770E"/>
    <w:rsid w:val="008B1417"/>
    <w:rsid w:val="008D6B0B"/>
    <w:rsid w:val="008F2714"/>
    <w:rsid w:val="00956017"/>
    <w:rsid w:val="0096717A"/>
    <w:rsid w:val="00980CB9"/>
    <w:rsid w:val="009E1FB3"/>
    <w:rsid w:val="00A20CFD"/>
    <w:rsid w:val="00A5524C"/>
    <w:rsid w:val="00AB72B3"/>
    <w:rsid w:val="00AD6476"/>
    <w:rsid w:val="00AE0024"/>
    <w:rsid w:val="00AE506D"/>
    <w:rsid w:val="00B20284"/>
    <w:rsid w:val="00B221AF"/>
    <w:rsid w:val="00B25E01"/>
    <w:rsid w:val="00B46DB8"/>
    <w:rsid w:val="00B55824"/>
    <w:rsid w:val="00B7086F"/>
    <w:rsid w:val="00B85386"/>
    <w:rsid w:val="00B9767C"/>
    <w:rsid w:val="00BA2373"/>
    <w:rsid w:val="00BC1EBD"/>
    <w:rsid w:val="00BF1F0E"/>
    <w:rsid w:val="00C00AAD"/>
    <w:rsid w:val="00C02DC2"/>
    <w:rsid w:val="00C50215"/>
    <w:rsid w:val="00CA2DE0"/>
    <w:rsid w:val="00CC0CFC"/>
    <w:rsid w:val="00CC3569"/>
    <w:rsid w:val="00CC4446"/>
    <w:rsid w:val="00CD55BF"/>
    <w:rsid w:val="00CD7F0C"/>
    <w:rsid w:val="00CF07AA"/>
    <w:rsid w:val="00D0569D"/>
    <w:rsid w:val="00D10E23"/>
    <w:rsid w:val="00D43324"/>
    <w:rsid w:val="00D85B34"/>
    <w:rsid w:val="00D91000"/>
    <w:rsid w:val="00D95CE0"/>
    <w:rsid w:val="00DA69B0"/>
    <w:rsid w:val="00E136CA"/>
    <w:rsid w:val="00E67B19"/>
    <w:rsid w:val="00E82286"/>
    <w:rsid w:val="00E85D50"/>
    <w:rsid w:val="00EB3106"/>
    <w:rsid w:val="00EB78A4"/>
    <w:rsid w:val="00EC25AD"/>
    <w:rsid w:val="00EE0300"/>
    <w:rsid w:val="00EF40F7"/>
    <w:rsid w:val="00EF4691"/>
    <w:rsid w:val="00F51CE5"/>
    <w:rsid w:val="00F72BE6"/>
    <w:rsid w:val="00F87F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7442FF"/>
  <w15:docId w15:val="{C45985A5-848F-4322-9CEF-0D3243113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lt-LT" w:eastAsia="lt-LT" w:bidi="lt-LT"/>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66CC"/>
      <w:u w:val="single"/>
    </w:rPr>
  </w:style>
  <w:style w:type="character" w:customStyle="1" w:styleId="Heading2">
    <w:name w:val="Heading #2_"/>
    <w:basedOn w:val="Numatytasispastraiposriftas"/>
    <w:link w:val="Heading20"/>
    <w:rPr>
      <w:rFonts w:ascii="Times New Roman" w:eastAsia="Times New Roman" w:hAnsi="Times New Roman" w:cs="Times New Roman"/>
      <w:b w:val="0"/>
      <w:bCs w:val="0"/>
      <w:i w:val="0"/>
      <w:iCs w:val="0"/>
      <w:smallCaps w:val="0"/>
      <w:strike w:val="0"/>
      <w:u w:val="none"/>
    </w:rPr>
  </w:style>
  <w:style w:type="character" w:customStyle="1" w:styleId="Tableofcontents">
    <w:name w:val="Table of contents_"/>
    <w:basedOn w:val="Numatytasispastraiposriftas"/>
    <w:link w:val="Tableofcontents0"/>
    <w:rPr>
      <w:rFonts w:ascii="Times New Roman" w:eastAsia="Times New Roman" w:hAnsi="Times New Roman" w:cs="Times New Roman"/>
      <w:b w:val="0"/>
      <w:bCs w:val="0"/>
      <w:i w:val="0"/>
      <w:iCs w:val="0"/>
      <w:smallCaps w:val="0"/>
      <w:strike w:val="0"/>
      <w:u w:val="none"/>
    </w:rPr>
  </w:style>
  <w:style w:type="character" w:customStyle="1" w:styleId="TableofcontentsItalic">
    <w:name w:val="Table of contents + Italic"/>
    <w:basedOn w:val="Tableofcontents"/>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Bodytext2">
    <w:name w:val="Body text (2)_"/>
    <w:basedOn w:val="Numatytasispastraiposriftas"/>
    <w:link w:val="Bodytext20"/>
    <w:rPr>
      <w:rFonts w:ascii="Times New Roman" w:eastAsia="Times New Roman" w:hAnsi="Times New Roman" w:cs="Times New Roman"/>
      <w:b w:val="0"/>
      <w:bCs w:val="0"/>
      <w:i w:val="0"/>
      <w:iCs w:val="0"/>
      <w:smallCaps w:val="0"/>
      <w:strike w:val="0"/>
      <w:u w:val="none"/>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lang w:val="lt-LT" w:eastAsia="lt-LT" w:bidi="lt-LT"/>
    </w:rPr>
  </w:style>
  <w:style w:type="character" w:customStyle="1" w:styleId="Headerorfooter">
    <w:name w:val="Header or footer_"/>
    <w:basedOn w:val="Numatytasispastraiposriftas"/>
    <w:link w:val="Headerorfooter0"/>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val="0"/>
      <w:bCs w:val="0"/>
      <w:i w:val="0"/>
      <w:iCs w:val="0"/>
      <w:smallCaps w:val="0"/>
      <w:strike w:val="0"/>
      <w:u w:val="none"/>
    </w:rPr>
  </w:style>
  <w:style w:type="character" w:customStyle="1" w:styleId="Bodytext3">
    <w:name w:val="Body text (3)_"/>
    <w:basedOn w:val="Numatytasispastraiposriftas"/>
    <w:link w:val="Bodytext30"/>
    <w:rPr>
      <w:rFonts w:ascii="Times New Roman" w:eastAsia="Times New Roman" w:hAnsi="Times New Roman" w:cs="Times New Roman"/>
      <w:b/>
      <w:bCs/>
      <w:i/>
      <w:iCs/>
      <w:smallCaps w:val="0"/>
      <w:strike w:val="0"/>
      <w:u w:val="none"/>
    </w:rPr>
  </w:style>
  <w:style w:type="character" w:customStyle="1" w:styleId="Bodytext4">
    <w:name w:val="Body text (4)_"/>
    <w:basedOn w:val="Numatytasispastraiposriftas"/>
    <w:link w:val="Bodytext40"/>
    <w:rPr>
      <w:rFonts w:ascii="Times New Roman" w:eastAsia="Times New Roman" w:hAnsi="Times New Roman" w:cs="Times New Roman"/>
      <w:b/>
      <w:bCs/>
      <w:i w:val="0"/>
      <w:iCs w:val="0"/>
      <w:smallCaps w:val="0"/>
      <w:strike w:val="0"/>
      <w:sz w:val="23"/>
      <w:szCs w:val="23"/>
      <w:u w:val="none"/>
    </w:rPr>
  </w:style>
  <w:style w:type="character" w:customStyle="1" w:styleId="Bodytext4BookmanOldStyle28ptNotBold">
    <w:name w:val="Body text (4) + Bookman Old Style;28 pt;Not Bold"/>
    <w:basedOn w:val="Bodytext4"/>
    <w:rPr>
      <w:rFonts w:ascii="Bookman Old Style" w:eastAsia="Bookman Old Style" w:hAnsi="Bookman Old Style" w:cs="Bookman Old Style"/>
      <w:b/>
      <w:bCs/>
      <w:i w:val="0"/>
      <w:iCs w:val="0"/>
      <w:smallCaps w:val="0"/>
      <w:strike w:val="0"/>
      <w:color w:val="000000"/>
      <w:spacing w:val="0"/>
      <w:w w:val="100"/>
      <w:position w:val="0"/>
      <w:sz w:val="56"/>
      <w:szCs w:val="56"/>
      <w:u w:val="none"/>
      <w:lang w:val="lt-LT" w:eastAsia="lt-LT" w:bidi="lt-LT"/>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3"/>
      <w:szCs w:val="23"/>
      <w:u w:val="none"/>
      <w:lang w:val="lt-LT" w:eastAsia="lt-LT" w:bidi="lt-LT"/>
    </w:rPr>
  </w:style>
  <w:style w:type="paragraph" w:customStyle="1" w:styleId="Heading20">
    <w:name w:val="Heading #2"/>
    <w:basedOn w:val="prastasis"/>
    <w:link w:val="Heading2"/>
    <w:pPr>
      <w:shd w:val="clear" w:color="auto" w:fill="FFFFFF"/>
      <w:spacing w:after="60" w:line="0" w:lineRule="atLeast"/>
      <w:ind w:hanging="740"/>
      <w:jc w:val="center"/>
      <w:outlineLvl w:val="1"/>
    </w:pPr>
    <w:rPr>
      <w:rFonts w:ascii="Times New Roman" w:eastAsia="Times New Roman" w:hAnsi="Times New Roman" w:cs="Times New Roman"/>
    </w:rPr>
  </w:style>
  <w:style w:type="paragraph" w:customStyle="1" w:styleId="Tableofcontents0">
    <w:name w:val="Table of contents"/>
    <w:basedOn w:val="prastasis"/>
    <w:link w:val="Tableofcontents"/>
    <w:pPr>
      <w:shd w:val="clear" w:color="auto" w:fill="FFFFFF"/>
      <w:spacing w:before="60" w:after="600" w:line="0" w:lineRule="atLeast"/>
      <w:ind w:hanging="700"/>
      <w:jc w:val="both"/>
    </w:pPr>
    <w:rPr>
      <w:rFonts w:ascii="Times New Roman" w:eastAsia="Times New Roman" w:hAnsi="Times New Roman" w:cs="Times New Roman"/>
    </w:rPr>
  </w:style>
  <w:style w:type="paragraph" w:customStyle="1" w:styleId="Bodytext20">
    <w:name w:val="Body text (2)"/>
    <w:basedOn w:val="prastasis"/>
    <w:link w:val="Bodytext2"/>
    <w:pPr>
      <w:shd w:val="clear" w:color="auto" w:fill="FFFFFF"/>
      <w:spacing w:before="60" w:after="600" w:line="0" w:lineRule="atLeast"/>
      <w:ind w:hanging="1020"/>
      <w:jc w:val="both"/>
    </w:pPr>
    <w:rPr>
      <w:rFonts w:ascii="Times New Roman" w:eastAsia="Times New Roman" w:hAnsi="Times New Roman" w:cs="Times New Roman"/>
    </w:rPr>
  </w:style>
  <w:style w:type="paragraph" w:customStyle="1" w:styleId="Headerorfooter0">
    <w:name w:val="Header or footer"/>
    <w:basedOn w:val="prastasis"/>
    <w:link w:val="Headerorfooter"/>
    <w:pPr>
      <w:shd w:val="clear" w:color="auto" w:fill="FFFFFF"/>
      <w:spacing w:line="0" w:lineRule="atLeast"/>
    </w:pPr>
    <w:rPr>
      <w:rFonts w:ascii="Times New Roman" w:eastAsia="Times New Roman" w:hAnsi="Times New Roman" w:cs="Times New Roman"/>
      <w:sz w:val="22"/>
      <w:szCs w:val="22"/>
    </w:rPr>
  </w:style>
  <w:style w:type="paragraph" w:customStyle="1" w:styleId="Heading10">
    <w:name w:val="Heading #1"/>
    <w:basedOn w:val="prastasis"/>
    <w:link w:val="Heading1"/>
    <w:pPr>
      <w:shd w:val="clear" w:color="auto" w:fill="FFFFFF"/>
      <w:spacing w:before="600" w:line="0" w:lineRule="atLeast"/>
      <w:jc w:val="right"/>
      <w:outlineLvl w:val="0"/>
    </w:pPr>
    <w:rPr>
      <w:rFonts w:ascii="Times New Roman" w:eastAsia="Times New Roman" w:hAnsi="Times New Roman" w:cs="Times New Roman"/>
    </w:rPr>
  </w:style>
  <w:style w:type="paragraph" w:customStyle="1" w:styleId="Bodytext30">
    <w:name w:val="Body text (3)"/>
    <w:basedOn w:val="prastasis"/>
    <w:link w:val="Bodytext3"/>
    <w:pPr>
      <w:shd w:val="clear" w:color="auto" w:fill="FFFFFF"/>
      <w:spacing w:before="360" w:after="600" w:line="0" w:lineRule="atLeast"/>
      <w:jc w:val="center"/>
    </w:pPr>
    <w:rPr>
      <w:rFonts w:ascii="Times New Roman" w:eastAsia="Times New Roman" w:hAnsi="Times New Roman" w:cs="Times New Roman"/>
      <w:b/>
      <w:bCs/>
      <w:i/>
      <w:iCs/>
    </w:rPr>
  </w:style>
  <w:style w:type="paragraph" w:customStyle="1" w:styleId="Bodytext40">
    <w:name w:val="Body text (4)"/>
    <w:basedOn w:val="prastasis"/>
    <w:link w:val="Bodytext4"/>
    <w:pPr>
      <w:shd w:val="clear" w:color="auto" w:fill="FFFFFF"/>
      <w:spacing w:before="540" w:line="0" w:lineRule="atLeast"/>
      <w:jc w:val="both"/>
    </w:pPr>
    <w:rPr>
      <w:rFonts w:ascii="Times New Roman" w:eastAsia="Times New Roman" w:hAnsi="Times New Roman" w:cs="Times New Roman"/>
      <w:b/>
      <w:bCs/>
      <w:sz w:val="23"/>
      <w:szCs w:val="23"/>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7B0EFC"/>
    <w:pPr>
      <w:widowControl/>
      <w:ind w:left="720"/>
      <w:contextualSpacing/>
    </w:pPr>
    <w:rPr>
      <w:rFonts w:ascii="Times New Roman" w:eastAsia="Times New Roman" w:hAnsi="Times New Roman" w:cs="Times New Roman"/>
      <w:color w:val="auto"/>
      <w:lang w:eastAsia="en-US" w:bidi="ar-S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7B0EFC"/>
    <w:rPr>
      <w:rFonts w:ascii="Times New Roman" w:eastAsia="Times New Roman" w:hAnsi="Times New Roman" w:cs="Times New Roman"/>
      <w:lang w:eastAsia="en-US" w:bidi="ar-SA"/>
    </w:rPr>
  </w:style>
  <w:style w:type="paragraph" w:styleId="Antrats">
    <w:name w:val="header"/>
    <w:basedOn w:val="prastasis"/>
    <w:link w:val="AntratsDiagrama"/>
    <w:uiPriority w:val="99"/>
    <w:unhideWhenUsed/>
    <w:rsid w:val="002B196F"/>
    <w:pPr>
      <w:tabs>
        <w:tab w:val="center" w:pos="4819"/>
        <w:tab w:val="right" w:pos="9638"/>
      </w:tabs>
    </w:pPr>
  </w:style>
  <w:style w:type="character" w:customStyle="1" w:styleId="AntratsDiagrama">
    <w:name w:val="Antraštės Diagrama"/>
    <w:basedOn w:val="Numatytasispastraiposriftas"/>
    <w:link w:val="Antrats"/>
    <w:uiPriority w:val="99"/>
    <w:rsid w:val="002B196F"/>
    <w:rPr>
      <w:color w:val="000000"/>
    </w:rPr>
  </w:style>
  <w:style w:type="paragraph" w:styleId="Porat">
    <w:name w:val="footer"/>
    <w:basedOn w:val="prastasis"/>
    <w:link w:val="PoratDiagrama"/>
    <w:uiPriority w:val="99"/>
    <w:unhideWhenUsed/>
    <w:rsid w:val="002B196F"/>
    <w:pPr>
      <w:widowControl/>
      <w:tabs>
        <w:tab w:val="center" w:pos="4680"/>
        <w:tab w:val="right" w:pos="9360"/>
      </w:tabs>
    </w:pPr>
    <w:rPr>
      <w:rFonts w:asciiTheme="minorHAnsi" w:eastAsiaTheme="minorEastAsia" w:hAnsiTheme="minorHAnsi" w:cs="Times New Roman"/>
      <w:color w:val="auto"/>
      <w:sz w:val="22"/>
      <w:szCs w:val="22"/>
      <w:lang w:val="en-US" w:eastAsia="en-US" w:bidi="ar-SA"/>
    </w:rPr>
  </w:style>
  <w:style w:type="character" w:customStyle="1" w:styleId="PoratDiagrama">
    <w:name w:val="Poraštė Diagrama"/>
    <w:basedOn w:val="Numatytasispastraiposriftas"/>
    <w:link w:val="Porat"/>
    <w:uiPriority w:val="99"/>
    <w:rsid w:val="002B196F"/>
    <w:rPr>
      <w:rFonts w:asciiTheme="minorHAnsi" w:eastAsiaTheme="minorEastAsia" w:hAnsiTheme="minorHAnsi" w:cs="Times New Roman"/>
      <w:sz w:val="22"/>
      <w:szCs w:val="22"/>
      <w:lang w:val="en-US" w:eastAsia="en-US" w:bidi="ar-SA"/>
    </w:rPr>
  </w:style>
  <w:style w:type="character" w:styleId="Vietosrezervavimoenklotekstas">
    <w:name w:val="Placeholder Text"/>
    <w:basedOn w:val="Numatytasispastraiposriftas"/>
    <w:uiPriority w:val="99"/>
    <w:semiHidden/>
    <w:rsid w:val="002B196F"/>
    <w:rPr>
      <w:color w:val="808080"/>
    </w:rPr>
  </w:style>
  <w:style w:type="character" w:styleId="Komentaronuoroda">
    <w:name w:val="annotation reference"/>
    <w:basedOn w:val="Numatytasispastraiposriftas"/>
    <w:uiPriority w:val="99"/>
    <w:semiHidden/>
    <w:unhideWhenUsed/>
    <w:rsid w:val="00D43324"/>
    <w:rPr>
      <w:sz w:val="16"/>
      <w:szCs w:val="16"/>
    </w:rPr>
  </w:style>
  <w:style w:type="paragraph" w:styleId="Komentarotekstas">
    <w:name w:val="annotation text"/>
    <w:basedOn w:val="prastasis"/>
    <w:link w:val="KomentarotekstasDiagrama"/>
    <w:uiPriority w:val="99"/>
    <w:semiHidden/>
    <w:unhideWhenUsed/>
    <w:rsid w:val="00D43324"/>
    <w:rPr>
      <w:sz w:val="20"/>
      <w:szCs w:val="20"/>
    </w:rPr>
  </w:style>
  <w:style w:type="character" w:customStyle="1" w:styleId="KomentarotekstasDiagrama">
    <w:name w:val="Komentaro tekstas Diagrama"/>
    <w:basedOn w:val="Numatytasispastraiposriftas"/>
    <w:link w:val="Komentarotekstas"/>
    <w:uiPriority w:val="99"/>
    <w:semiHidden/>
    <w:rsid w:val="00D43324"/>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D43324"/>
    <w:rPr>
      <w:b/>
      <w:bCs/>
    </w:rPr>
  </w:style>
  <w:style w:type="character" w:customStyle="1" w:styleId="KomentarotemaDiagrama">
    <w:name w:val="Komentaro tema Diagrama"/>
    <w:basedOn w:val="KomentarotekstasDiagrama"/>
    <w:link w:val="Komentarotema"/>
    <w:uiPriority w:val="99"/>
    <w:semiHidden/>
    <w:rsid w:val="00D43324"/>
    <w:rPr>
      <w:b/>
      <w:bCs/>
      <w:color w:val="000000"/>
      <w:sz w:val="20"/>
      <w:szCs w:val="20"/>
    </w:rPr>
  </w:style>
  <w:style w:type="paragraph" w:styleId="Debesliotekstas">
    <w:name w:val="Balloon Text"/>
    <w:basedOn w:val="prastasis"/>
    <w:link w:val="DebesliotekstasDiagrama"/>
    <w:uiPriority w:val="99"/>
    <w:semiHidden/>
    <w:unhideWhenUsed/>
    <w:rsid w:val="00D4332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43324"/>
    <w:rPr>
      <w:rFonts w:ascii="Tahoma" w:hAnsi="Tahoma" w:cs="Tahoma"/>
      <w:color w:val="000000"/>
      <w:sz w:val="16"/>
      <w:szCs w:val="16"/>
    </w:rPr>
  </w:style>
  <w:style w:type="paragraph" w:styleId="Betarp">
    <w:name w:val="No Spacing"/>
    <w:uiPriority w:val="1"/>
    <w:qFormat/>
    <w:rsid w:val="00D0569D"/>
    <w:pPr>
      <w:widowControl/>
    </w:pPr>
    <w:rPr>
      <w:rFonts w:ascii="Calibri" w:eastAsia="Calibri" w:hAnsi="Calibri" w:cs="Times New Roman"/>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3792E-A6A9-4706-858A-237575C1317D}">
  <ds:schemaRefs>
    <ds:schemaRef ds:uri="http://schemas.microsoft.com/office/2006/metadata/properties"/>
    <ds:schemaRef ds:uri="73c12c3c-c3f7-467e-864c-fd58412d3ab1"/>
  </ds:schemaRefs>
</ds:datastoreItem>
</file>

<file path=customXml/itemProps2.xml><?xml version="1.0" encoding="utf-8"?>
<ds:datastoreItem xmlns:ds="http://schemas.openxmlformats.org/officeDocument/2006/customXml" ds:itemID="{E1E8214E-CA87-4A2A-85B6-A717F15A2309}">
  <ds:schemaRefs>
    <ds:schemaRef ds:uri="http://schemas.microsoft.com/sharepoint/v3/contenttype/forms"/>
  </ds:schemaRefs>
</ds:datastoreItem>
</file>

<file path=customXml/itemProps3.xml><?xml version="1.0" encoding="utf-8"?>
<ds:datastoreItem xmlns:ds="http://schemas.openxmlformats.org/officeDocument/2006/customXml" ds:itemID="{81A30DD6-A19F-4FD1-A784-953DAF37CD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26BE50-9650-44AA-92B4-411B7895A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10340</Words>
  <Characters>5895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Konfidencialumo sutartis</vt:lpstr>
      <vt:lpstr>Konfidencialumo sutartis.NDR CS</vt:lpstr>
    </vt:vector>
  </TitlesOfParts>
  <Company>Hewlett-Packard Company</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Konfidencialumo sutartis</dc:title>
  <dc:creator>Romualdas Maštavičius</dc:creator>
  <cp:lastModifiedBy>Eglė Rupšienė</cp:lastModifiedBy>
  <cp:revision>2</cp:revision>
  <dcterms:created xsi:type="dcterms:W3CDTF">2025-04-01T07:13:00Z</dcterms:created>
  <dcterms:modified xsi:type="dcterms:W3CDTF">2025-04-01T07:13:00Z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IT.KV.Lists.Permissions_TempPermissions_15409">
    <vt:lpwstr>&lt;?xml version="1.0" encoding="utf-16"?&gt;&lt;TaskPermission xmlns:xsi="http://www.w3.org/2001/XMLSchema-instance" xmlns:xsd="http://www.w3.org/2001/XMLSchema"&gt;&lt;taskID&gt;15409&lt;/taskID&gt;&lt;users&gt;&lt;user&gt;KAUNOVANDENYS\VIDMARIM&lt;/user&gt;&lt;user&gt;KAUNOVANDENYS\TVS VADOVAS JURID</vt:lpwstr>
  </property>
  <property fmtid="{D5CDD505-2E9C-101B-9397-08002B2CF9AE}" pid="5" name="IT.KV.Lists.Permissions_TempPermissions_15411">
    <vt:lpwstr>&lt;?xml version="1.0" encoding="utf-16"?&gt;&lt;TaskPermission xmlns:xsi="http://www.w3.org/2001/XMLSchema-instance" xmlns:xsd="http://www.w3.org/2001/XMLSchema"&gt;&lt;taskID&gt;15411&lt;/taskID&gt;&lt;users&gt;&lt;user&gt;KAUNOVANDENYS\GIEDKULV&lt;/user&gt;&lt;user&gt;KAUNOVANDENYS\TVS VADOVAS EKONO</vt:lpwstr>
  </property>
  <property fmtid="{D5CDD505-2E9C-101B-9397-08002B2CF9AE}" pid="6" name="IT.KV.Lists.Permissions_TempPermissions_15426">
    <vt:lpwstr>&lt;?xml version="1.0" encoding="utf-16"?&gt;&lt;TaskPermission xmlns:xsi="http://www.w3.org/2001/XMLSchema-instance" xmlns:xsd="http://www.w3.org/2001/XMLSchema"&gt;&lt;taskID&gt;15426&lt;/taskID&gt;&lt;users&gt;&lt;user&gt;KAUNOVANDENYS\ROMUMAST&lt;/user&gt;&lt;/users&gt;&lt;/TaskPermission&gt;</vt:lpwstr>
  </property>
  <property fmtid="{D5CDD505-2E9C-101B-9397-08002B2CF9AE}" pid="7" name="IT.KV.Lists.Permissions_TempPermissions_16127">
    <vt:lpwstr>&lt;?xml version="1.0" encoding="utf-16"?&gt;&lt;TaskPermission xmlns:xsi="http://www.w3.org/2001/XMLSchema-instance" xmlns:xsd="http://www.w3.org/2001/XMLSchema"&gt;&lt;taskID&gt;16127&lt;/taskID&gt;&lt;users&gt;&lt;user&gt;KAUNOVANDENYS\DAIVVEBE&lt;/user&gt;&lt;/users&gt;&lt;/TaskPermission&gt;</vt:lpwstr>
  </property>
</Properties>
</file>